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00"/>
      </w:tblGrid>
      <w:tr w:rsidR="00426E1A" w:rsidRPr="002815EA" w:rsidTr="00E6175E">
        <w:trPr>
          <w:jc w:val="center"/>
        </w:trPr>
        <w:tc>
          <w:tcPr>
            <w:tcW w:w="10800" w:type="dxa"/>
          </w:tcPr>
          <w:p w:rsidR="00BA7119" w:rsidRPr="002815EA" w:rsidRDefault="00BA7119" w:rsidP="00BA7119">
            <w:pPr>
              <w:jc w:val="center"/>
              <w:rPr>
                <w:sz w:val="24"/>
                <w:szCs w:val="24"/>
                <w:lang w:val="tt-RU"/>
              </w:rPr>
            </w:pPr>
            <w:r w:rsidRPr="002815EA">
              <w:rPr>
                <w:sz w:val="24"/>
                <w:szCs w:val="24"/>
                <w:lang w:val="tt-RU"/>
              </w:rPr>
              <w:t>КАЗАНСКИЙ (П</w:t>
            </w:r>
            <w:r w:rsidRPr="002815EA">
              <w:rPr>
                <w:sz w:val="24"/>
                <w:szCs w:val="24"/>
              </w:rPr>
              <w:t>РИ</w:t>
            </w:r>
            <w:r w:rsidRPr="002815EA">
              <w:rPr>
                <w:sz w:val="24"/>
                <w:szCs w:val="24"/>
                <w:lang w:val="tt-RU"/>
              </w:rPr>
              <w:t>ВОЛЖСКИЙ) ФЕДЕРАЛЬНЫЙ УНИВЕРСИТЕТ</w:t>
            </w:r>
          </w:p>
          <w:p w:rsidR="00BA7119" w:rsidRPr="002815EA" w:rsidRDefault="00BA7119" w:rsidP="00BA7119">
            <w:pPr>
              <w:jc w:val="center"/>
              <w:rPr>
                <w:sz w:val="24"/>
                <w:szCs w:val="24"/>
              </w:rPr>
            </w:pPr>
            <w:r w:rsidRPr="002815EA">
              <w:rPr>
                <w:sz w:val="24"/>
                <w:szCs w:val="24"/>
              </w:rPr>
              <w:t>ГОСУДАРСТВЕННЫЙ ИСТОРИКО-АРХИТЕКТУРНЫЙ И ХУДОЖЕСТВЕННЫЙ МУЗЕЙ-ЗАПОВЕДНИК «КАЗАНСКИЙ КРЕМЛЬ»</w:t>
            </w:r>
          </w:p>
          <w:p w:rsidR="00426E1A" w:rsidRPr="002815EA" w:rsidRDefault="00426E1A" w:rsidP="00A31810">
            <w:pPr>
              <w:jc w:val="center"/>
              <w:rPr>
                <w:sz w:val="24"/>
                <w:szCs w:val="24"/>
              </w:rPr>
            </w:pPr>
            <w:r w:rsidRPr="002815EA">
              <w:rPr>
                <w:sz w:val="24"/>
                <w:szCs w:val="24"/>
              </w:rPr>
              <w:t xml:space="preserve">РОССИЙСКИЙ НАЦИОНАЛЬНЫЙ КОМИТЕТ МЕЖДУНАРОДНОГО СОВЕТА </w:t>
            </w:r>
          </w:p>
          <w:p w:rsidR="00426E1A" w:rsidRPr="002815EA" w:rsidRDefault="00426E1A" w:rsidP="00A31810">
            <w:pPr>
              <w:jc w:val="center"/>
              <w:rPr>
                <w:sz w:val="24"/>
                <w:szCs w:val="24"/>
              </w:rPr>
            </w:pPr>
            <w:r w:rsidRPr="002815EA">
              <w:rPr>
                <w:sz w:val="24"/>
                <w:szCs w:val="24"/>
              </w:rPr>
              <w:t>ПО ОХРАНЕ ПАМЯТНИКОВ И ИСТОРИЧЕСКИХ МЕСТ</w:t>
            </w:r>
          </w:p>
          <w:p w:rsidR="00426E1A" w:rsidRPr="002815EA" w:rsidRDefault="00426E1A" w:rsidP="00BA711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6E1A" w:rsidRPr="002815EA" w:rsidRDefault="00426E1A" w:rsidP="00A31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E1A" w:rsidRPr="002815EA" w:rsidRDefault="00426E1A" w:rsidP="00A318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5EA">
        <w:rPr>
          <w:rFonts w:ascii="Times New Roman" w:hAnsi="Times New Roman" w:cs="Times New Roman"/>
          <w:b/>
          <w:sz w:val="24"/>
          <w:szCs w:val="24"/>
        </w:rPr>
        <w:t xml:space="preserve">Информационное письмо </w:t>
      </w:r>
    </w:p>
    <w:p w:rsidR="00426E1A" w:rsidRPr="002815EA" w:rsidRDefault="00426E1A" w:rsidP="00A31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E1A" w:rsidRPr="002815EA" w:rsidRDefault="00426E1A" w:rsidP="00A31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5EA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9E1CCD" w:rsidRPr="002815EA" w:rsidRDefault="00AF33A9" w:rsidP="00A3181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15EA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9E1CCD" w:rsidRPr="002815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3C28" w:rsidRPr="002815EA">
        <w:rPr>
          <w:rFonts w:ascii="Times New Roman" w:hAnsi="Times New Roman" w:cs="Times New Roman"/>
          <w:b/>
          <w:sz w:val="24"/>
          <w:szCs w:val="24"/>
        </w:rPr>
        <w:t>–</w:t>
      </w:r>
      <w:r w:rsidRPr="002815EA">
        <w:rPr>
          <w:rFonts w:ascii="Times New Roman" w:hAnsi="Times New Roman" w:cs="Times New Roman"/>
          <w:b/>
          <w:bCs/>
          <w:sz w:val="24"/>
          <w:szCs w:val="24"/>
        </w:rPr>
        <w:t xml:space="preserve"> 19</w:t>
      </w:r>
      <w:r w:rsidR="00C96EA9">
        <w:rPr>
          <w:rFonts w:ascii="Times New Roman" w:hAnsi="Times New Roman" w:cs="Times New Roman"/>
          <w:b/>
          <w:bCs/>
          <w:sz w:val="24"/>
          <w:szCs w:val="24"/>
        </w:rPr>
        <w:t xml:space="preserve"> апреля 2022</w:t>
      </w:r>
      <w:r w:rsidR="009E1CCD" w:rsidRPr="002815EA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9E1CCD" w:rsidRPr="002815EA">
        <w:rPr>
          <w:rFonts w:ascii="Times New Roman" w:hAnsi="Times New Roman" w:cs="Times New Roman"/>
          <w:sz w:val="24"/>
          <w:szCs w:val="24"/>
        </w:rPr>
        <w:t xml:space="preserve"> в г. Казани на базе </w:t>
      </w:r>
      <w:r w:rsidR="009D1101" w:rsidRPr="002815EA">
        <w:rPr>
          <w:rFonts w:ascii="Times New Roman" w:hAnsi="Times New Roman" w:cs="Times New Roman"/>
          <w:sz w:val="24"/>
          <w:szCs w:val="24"/>
        </w:rPr>
        <w:t xml:space="preserve">Музея-заповедника «Казанский Кремль» и </w:t>
      </w:r>
      <w:r w:rsidR="009E1CCD" w:rsidRPr="002815EA">
        <w:rPr>
          <w:rFonts w:ascii="Times New Roman" w:hAnsi="Times New Roman" w:cs="Times New Roman"/>
          <w:sz w:val="24"/>
          <w:szCs w:val="24"/>
        </w:rPr>
        <w:t xml:space="preserve">Казанского </w:t>
      </w:r>
      <w:r w:rsidR="009D1101" w:rsidRPr="002815EA">
        <w:rPr>
          <w:rFonts w:ascii="Times New Roman" w:hAnsi="Times New Roman" w:cs="Times New Roman"/>
          <w:sz w:val="24"/>
          <w:szCs w:val="24"/>
        </w:rPr>
        <w:t xml:space="preserve">(Приволжского) </w:t>
      </w:r>
      <w:r w:rsidR="009E1CCD" w:rsidRPr="002815EA">
        <w:rPr>
          <w:rFonts w:ascii="Times New Roman" w:hAnsi="Times New Roman" w:cs="Times New Roman"/>
          <w:sz w:val="24"/>
          <w:szCs w:val="24"/>
        </w:rPr>
        <w:t xml:space="preserve">федерального университета состоится </w:t>
      </w:r>
      <w:r w:rsidR="0049293E" w:rsidRPr="0049293E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49293E" w:rsidRPr="0049293E">
        <w:rPr>
          <w:rFonts w:ascii="Times New Roman" w:hAnsi="Times New Roman" w:cs="Times New Roman"/>
          <w:sz w:val="24"/>
          <w:szCs w:val="24"/>
        </w:rPr>
        <w:t xml:space="preserve"> </w:t>
      </w:r>
      <w:r w:rsidR="0049293E">
        <w:rPr>
          <w:rFonts w:ascii="Times New Roman" w:hAnsi="Times New Roman" w:cs="Times New Roman"/>
          <w:b/>
          <w:bCs/>
          <w:sz w:val="24"/>
          <w:szCs w:val="24"/>
          <w:lang w:val="tt-RU"/>
        </w:rPr>
        <w:t>Международн</w:t>
      </w:r>
      <w:r w:rsidR="009E1CCD" w:rsidRPr="002815EA">
        <w:rPr>
          <w:rFonts w:ascii="Times New Roman" w:hAnsi="Times New Roman" w:cs="Times New Roman"/>
          <w:b/>
          <w:bCs/>
          <w:sz w:val="24"/>
          <w:szCs w:val="24"/>
          <w:lang w:val="tt-RU"/>
        </w:rPr>
        <w:t>ая</w:t>
      </w:r>
      <w:r w:rsidR="00D4545E" w:rsidRPr="002815EA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</w:t>
      </w:r>
      <w:r w:rsidR="00426E1A" w:rsidRPr="002815EA">
        <w:rPr>
          <w:rFonts w:ascii="Times New Roman" w:hAnsi="Times New Roman" w:cs="Times New Roman"/>
          <w:b/>
          <w:bCs/>
          <w:sz w:val="24"/>
          <w:szCs w:val="24"/>
        </w:rPr>
        <w:t>научно-практическ</w:t>
      </w:r>
      <w:r w:rsidR="009E1CCD" w:rsidRPr="002815EA"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="00426E1A" w:rsidRPr="002815EA">
        <w:rPr>
          <w:rFonts w:ascii="Times New Roman" w:hAnsi="Times New Roman" w:cs="Times New Roman"/>
          <w:b/>
          <w:bCs/>
          <w:sz w:val="24"/>
          <w:szCs w:val="24"/>
        </w:rPr>
        <w:t xml:space="preserve"> конференци</w:t>
      </w:r>
      <w:r w:rsidR="009E1CCD" w:rsidRPr="002815E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426E1A" w:rsidRPr="002815EA">
        <w:rPr>
          <w:rFonts w:ascii="Times New Roman" w:hAnsi="Times New Roman" w:cs="Times New Roman"/>
          <w:b/>
          <w:bCs/>
          <w:sz w:val="24"/>
          <w:szCs w:val="24"/>
        </w:rPr>
        <w:t xml:space="preserve"> «Историко-культурное наследие как потенциал развития туристско-рекреационной сферы»</w:t>
      </w:r>
      <w:r w:rsidR="009E1CCD" w:rsidRPr="002815E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B616D" w:rsidRPr="00ED3C79" w:rsidRDefault="00ED3C79" w:rsidP="00ED3C7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2022 году исполняется 50 лет со дня принятия </w:t>
      </w:r>
      <w:r w:rsidR="001B616D">
        <w:rPr>
          <w:rFonts w:ascii="Times New Roman" w:hAnsi="Times New Roman" w:cs="Times New Roman"/>
          <w:sz w:val="24"/>
          <w:szCs w:val="24"/>
        </w:rPr>
        <w:t>Конвенции об охране всемирного культурного и природного наследия</w:t>
      </w:r>
      <w:r>
        <w:rPr>
          <w:rFonts w:ascii="Times New Roman" w:hAnsi="Times New Roman" w:cs="Times New Roman"/>
          <w:sz w:val="24"/>
          <w:szCs w:val="24"/>
        </w:rPr>
        <w:t>, главно</w:t>
      </w:r>
      <w:r w:rsidR="00DC3D04">
        <w:rPr>
          <w:rFonts w:ascii="Times New Roman" w:hAnsi="Times New Roman" w:cs="Times New Roman"/>
          <w:sz w:val="24"/>
          <w:szCs w:val="24"/>
        </w:rPr>
        <w:t>го документа, который призван объединить все нации и народности в целях эффективного сохранения мирового наследия.</w:t>
      </w:r>
    </w:p>
    <w:p w:rsidR="00CE27DF" w:rsidRDefault="00CE27DF" w:rsidP="00CE27D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Знаменательно, что 2022 год объявлен </w:t>
      </w:r>
      <w:r w:rsidR="00705695" w:rsidRPr="00705695">
        <w:rPr>
          <w:rFonts w:ascii="Times New Roman" w:hAnsi="Times New Roman" w:cs="Times New Roman"/>
          <w:sz w:val="24"/>
          <w:szCs w:val="24"/>
        </w:rPr>
        <w:t>Годом культурного наследия народов России</w:t>
      </w:r>
      <w:r w:rsidRPr="00705695">
        <w:rPr>
          <w:rFonts w:ascii="Times New Roman" w:hAnsi="Times New Roman" w:cs="Times New Roman"/>
          <w:sz w:val="24"/>
          <w:szCs w:val="24"/>
        </w:rPr>
        <w:t>, а в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Республике Татарстан – Годом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цифровизации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связи с этим вопросы, рассматриваемые на конференции</w:t>
      </w:r>
      <w:r w:rsidR="0006691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будут связаны с проблемами </w:t>
      </w:r>
      <w:r w:rsidRPr="002815EA">
        <w:rPr>
          <w:rFonts w:ascii="Times New Roman" w:hAnsi="Times New Roman" w:cs="Times New Roman"/>
          <w:sz w:val="24"/>
          <w:szCs w:val="24"/>
        </w:rPr>
        <w:t>сохранения материального и нематериального историко-культурного наследия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15EA">
        <w:rPr>
          <w:rFonts w:ascii="Times New Roman" w:hAnsi="Times New Roman" w:cs="Times New Roman"/>
          <w:sz w:val="24"/>
          <w:szCs w:val="24"/>
        </w:rPr>
        <w:t xml:space="preserve"> как в </w:t>
      </w:r>
      <w:r w:rsidRPr="002815EA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классической, так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2815EA">
        <w:rPr>
          <w:rFonts w:ascii="Times New Roman" w:hAnsi="Times New Roman" w:cs="Times New Roman"/>
          <w:color w:val="000000"/>
          <w:sz w:val="24"/>
          <w:szCs w:val="24"/>
        </w:rPr>
        <w:t>цифровой формах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15D7" w:rsidRPr="00CE27DF" w:rsidRDefault="00426E1A" w:rsidP="00CE27D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815EA">
        <w:rPr>
          <w:rFonts w:ascii="Times New Roman" w:hAnsi="Times New Roman" w:cs="Times New Roman"/>
          <w:sz w:val="24"/>
          <w:szCs w:val="24"/>
        </w:rPr>
        <w:t xml:space="preserve">Конференция посвящена Международному дню памятников и </w:t>
      </w:r>
      <w:r w:rsidR="002E1027" w:rsidRPr="002815EA">
        <w:rPr>
          <w:rFonts w:ascii="Times New Roman" w:hAnsi="Times New Roman" w:cs="Times New Roman"/>
          <w:sz w:val="24"/>
          <w:szCs w:val="24"/>
        </w:rPr>
        <w:t>исторических</w:t>
      </w:r>
      <w:r w:rsidRPr="002815EA">
        <w:rPr>
          <w:rFonts w:ascii="Times New Roman" w:hAnsi="Times New Roman" w:cs="Times New Roman"/>
          <w:sz w:val="24"/>
          <w:szCs w:val="24"/>
        </w:rPr>
        <w:t xml:space="preserve"> мест и проводится в рамках прог</w:t>
      </w:r>
      <w:r w:rsidR="0096545C" w:rsidRPr="002815EA">
        <w:rPr>
          <w:rFonts w:ascii="Times New Roman" w:hAnsi="Times New Roman" w:cs="Times New Roman"/>
          <w:sz w:val="24"/>
          <w:szCs w:val="24"/>
        </w:rPr>
        <w:t>раммы ИКОМОС</w:t>
      </w:r>
      <w:r w:rsidR="0049293E">
        <w:rPr>
          <w:rFonts w:ascii="Times New Roman" w:hAnsi="Times New Roman" w:cs="Times New Roman"/>
          <w:sz w:val="24"/>
          <w:szCs w:val="24"/>
        </w:rPr>
        <w:t xml:space="preserve"> более чем</w:t>
      </w:r>
      <w:r w:rsidR="0096545C" w:rsidRPr="002815EA">
        <w:rPr>
          <w:rFonts w:ascii="Times New Roman" w:hAnsi="Times New Roman" w:cs="Times New Roman"/>
          <w:sz w:val="24"/>
          <w:szCs w:val="24"/>
        </w:rPr>
        <w:t xml:space="preserve"> в 50 странах мира.</w:t>
      </w:r>
    </w:p>
    <w:p w:rsidR="000574BD" w:rsidRDefault="000574BD" w:rsidP="00A3181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26E1A" w:rsidRPr="000574BD" w:rsidRDefault="009D1101" w:rsidP="00A3181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4BD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работы</w:t>
      </w:r>
      <w:r w:rsidR="00426E1A" w:rsidRPr="000574B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E1CCD" w:rsidRPr="002815EA" w:rsidRDefault="009E1CCD" w:rsidP="008860C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EA">
        <w:rPr>
          <w:rFonts w:ascii="Times New Roman" w:hAnsi="Times New Roman" w:cs="Times New Roman"/>
          <w:color w:val="000000" w:themeColor="text1"/>
          <w:sz w:val="24"/>
          <w:szCs w:val="24"/>
        </w:rPr>
        <w:t>Культура как фактор стабильного развития общества</w:t>
      </w:r>
    </w:p>
    <w:p w:rsidR="009E1CCD" w:rsidRPr="002815EA" w:rsidRDefault="009E1CCD" w:rsidP="008860C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EA">
        <w:rPr>
          <w:rFonts w:ascii="Times New Roman" w:hAnsi="Times New Roman" w:cs="Times New Roman"/>
          <w:color w:val="000000" w:themeColor="text1"/>
          <w:sz w:val="24"/>
          <w:szCs w:val="24"/>
        </w:rPr>
        <w:t>Историко-культурное нас</w:t>
      </w:r>
      <w:r w:rsidR="00B67681">
        <w:rPr>
          <w:rFonts w:ascii="Times New Roman" w:hAnsi="Times New Roman" w:cs="Times New Roman"/>
          <w:color w:val="000000" w:themeColor="text1"/>
          <w:sz w:val="24"/>
          <w:szCs w:val="24"/>
        </w:rPr>
        <w:t>ледие: изучение, сохранение, при</w:t>
      </w:r>
      <w:r w:rsidRPr="002815EA">
        <w:rPr>
          <w:rFonts w:ascii="Times New Roman" w:hAnsi="Times New Roman" w:cs="Times New Roman"/>
          <w:color w:val="000000" w:themeColor="text1"/>
          <w:sz w:val="24"/>
          <w:szCs w:val="24"/>
        </w:rPr>
        <w:t>умножение и использование в современном обществе</w:t>
      </w:r>
    </w:p>
    <w:p w:rsidR="003A4858" w:rsidRPr="002815EA" w:rsidRDefault="003A4858" w:rsidP="00DC56CC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5E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C56CC" w:rsidRPr="002815EA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2815EA">
        <w:rPr>
          <w:rFonts w:ascii="Times New Roman" w:hAnsi="Times New Roman" w:cs="Times New Roman"/>
          <w:color w:val="000000"/>
          <w:sz w:val="24"/>
          <w:szCs w:val="24"/>
        </w:rPr>
        <w:t xml:space="preserve">ифровая культура» и </w:t>
      </w:r>
      <w:r w:rsidR="000574BD">
        <w:rPr>
          <w:rFonts w:ascii="Times New Roman" w:hAnsi="Times New Roman" w:cs="Times New Roman"/>
          <w:color w:val="000000"/>
          <w:sz w:val="24"/>
          <w:szCs w:val="24"/>
        </w:rPr>
        <w:t xml:space="preserve">«цифровое культурное наследие» </w:t>
      </w:r>
      <w:r w:rsidRPr="002815EA">
        <w:rPr>
          <w:rFonts w:ascii="Times New Roman" w:hAnsi="Times New Roman" w:cs="Times New Roman"/>
          <w:color w:val="000000"/>
          <w:sz w:val="24"/>
          <w:szCs w:val="24"/>
        </w:rPr>
        <w:t>в информационном обществе</w:t>
      </w:r>
    </w:p>
    <w:p w:rsidR="00AD5C8B" w:rsidRPr="002815EA" w:rsidRDefault="009D1101" w:rsidP="008860C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E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D5C8B" w:rsidRPr="00281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нформационные технологии в </w:t>
      </w:r>
      <w:r w:rsidR="00C0207C" w:rsidRPr="002815EA">
        <w:rPr>
          <w:rFonts w:ascii="Times New Roman" w:hAnsi="Times New Roman" w:cs="Times New Roman"/>
          <w:color w:val="000000" w:themeColor="text1"/>
          <w:sz w:val="24"/>
          <w:szCs w:val="24"/>
        </w:rPr>
        <w:t>сохранении культурного наследия</w:t>
      </w:r>
    </w:p>
    <w:p w:rsidR="0096545C" w:rsidRPr="002815EA" w:rsidRDefault="009D1101" w:rsidP="008860C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E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1777B3" w:rsidRPr="002815EA">
        <w:rPr>
          <w:rFonts w:ascii="Times New Roman" w:hAnsi="Times New Roman" w:cs="Times New Roman"/>
          <w:color w:val="000000" w:themeColor="text1"/>
          <w:sz w:val="24"/>
          <w:szCs w:val="24"/>
        </w:rPr>
        <w:t>пыт и перспективы сохранения</w:t>
      </w:r>
      <w:r w:rsidR="00DC56CC" w:rsidRPr="00281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презентации нематериального </w:t>
      </w:r>
      <w:r w:rsidR="00AD5C8B" w:rsidRPr="00281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культурного</w:t>
      </w:r>
      <w:r w:rsidR="001E3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наследия в регионах Российской Федерации</w:t>
      </w:r>
    </w:p>
    <w:p w:rsidR="00642E10" w:rsidRPr="002815EA" w:rsidRDefault="00642E10" w:rsidP="00642E1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Приоритетные стратегии развития культурного туризма в современных </w:t>
      </w:r>
      <w:r w:rsidRPr="002815E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социально-экономических условиях</w:t>
      </w:r>
    </w:p>
    <w:p w:rsidR="00642E10" w:rsidRPr="002815EA" w:rsidRDefault="00642E10" w:rsidP="00642E1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EA">
        <w:rPr>
          <w:rFonts w:ascii="Times New Roman" w:hAnsi="Times New Roman" w:cs="Times New Roman"/>
          <w:color w:val="000000" w:themeColor="text1"/>
          <w:sz w:val="24"/>
          <w:szCs w:val="24"/>
        </w:rPr>
        <w:t>Инклюзивный туризм: проблемы и перспективы</w:t>
      </w:r>
    </w:p>
    <w:p w:rsidR="009E1CCD" w:rsidRPr="002815EA" w:rsidRDefault="009E1CCD" w:rsidP="008860C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EA">
        <w:rPr>
          <w:rFonts w:ascii="Times New Roman" w:hAnsi="Times New Roman" w:cs="Times New Roman"/>
          <w:color w:val="000000" w:themeColor="text1"/>
          <w:sz w:val="24"/>
          <w:szCs w:val="24"/>
        </w:rPr>
        <w:t>Музееведение и музейные процессы: история и современное состояние</w:t>
      </w:r>
    </w:p>
    <w:p w:rsidR="00867469" w:rsidRPr="002815EA" w:rsidRDefault="009D1101" w:rsidP="008860C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E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96545C" w:rsidRPr="00281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оль историко-культурного наследия в создании </w:t>
      </w:r>
      <w:r w:rsidR="00AD5C8B" w:rsidRPr="00281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музейных </w:t>
      </w:r>
      <w:r w:rsidR="0096545C" w:rsidRPr="00281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 </w:t>
      </w:r>
      <w:r w:rsidR="001777B3" w:rsidRPr="002815EA">
        <w:rPr>
          <w:rFonts w:ascii="Times New Roman" w:hAnsi="Times New Roman" w:cs="Times New Roman"/>
          <w:color w:val="000000" w:themeColor="text1"/>
          <w:sz w:val="24"/>
          <w:szCs w:val="24"/>
        </w:rPr>
        <w:t>для различных сегментов музейной аудитории</w:t>
      </w:r>
    </w:p>
    <w:p w:rsidR="009E1CCD" w:rsidRPr="002815EA" w:rsidRDefault="009E1CCD" w:rsidP="008860C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EA">
        <w:rPr>
          <w:rFonts w:ascii="Times New Roman" w:hAnsi="Times New Roman" w:cs="Times New Roman"/>
          <w:color w:val="000000" w:themeColor="text1"/>
          <w:sz w:val="24"/>
          <w:szCs w:val="24"/>
        </w:rPr>
        <w:t>Музейные фонды и экспозиции по истории и культуре народов и национальных групп как основа для разработки новых туристических маршрутов в Республике Татарстан и Российской Федерации</w:t>
      </w:r>
    </w:p>
    <w:p w:rsidR="009E1CCD" w:rsidRPr="002815EA" w:rsidRDefault="009E1CCD" w:rsidP="00A318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EA">
        <w:rPr>
          <w:rFonts w:ascii="Times New Roman" w:hAnsi="Times New Roman" w:cs="Times New Roman"/>
          <w:color w:val="000000" w:themeColor="text1"/>
          <w:sz w:val="24"/>
          <w:szCs w:val="24"/>
        </w:rPr>
        <w:t>Исторические, краеведческие, литературные и художественные музеи: их история и вклад</w:t>
      </w:r>
      <w:r w:rsidR="00271BB0" w:rsidRPr="00281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изучение народного искусства</w:t>
      </w:r>
    </w:p>
    <w:p w:rsidR="00BA7119" w:rsidRPr="002815EA" w:rsidRDefault="00B67681" w:rsidP="00A318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Влияние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</w:t>
      </w:r>
      <w:r w:rsidR="00BA7119" w:rsidRPr="00281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COVID-19 на мировое материальное (здания, культурный ландшафт, археологические стоянки и т.д.)</w:t>
      </w:r>
      <w:r w:rsidR="002852BE" w:rsidRPr="002815E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A7119" w:rsidRPr="00281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нематериальное (традиции, фестивали и т.д.)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A7119" w:rsidRPr="00281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культурное </w:t>
      </w:r>
      <w:r w:rsidR="002852BE" w:rsidRPr="00281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природное </w:t>
      </w:r>
      <w:r w:rsidR="00BA7119" w:rsidRPr="002815EA">
        <w:rPr>
          <w:rFonts w:ascii="Times New Roman" w:hAnsi="Times New Roman" w:cs="Times New Roman"/>
          <w:color w:val="000000" w:themeColor="text1"/>
          <w:sz w:val="24"/>
          <w:szCs w:val="24"/>
        </w:rPr>
        <w:t>наследие</w:t>
      </w:r>
    </w:p>
    <w:p w:rsidR="00BA062E" w:rsidRPr="00122B21" w:rsidRDefault="00BA7119" w:rsidP="00122B2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EA">
        <w:rPr>
          <w:rFonts w:ascii="Times New Roman" w:hAnsi="Times New Roman" w:cs="Times New Roman"/>
          <w:color w:val="000000" w:themeColor="text1"/>
          <w:sz w:val="24"/>
          <w:szCs w:val="24"/>
        </w:rPr>
        <w:t>Внедрение мер, политики, специальных программ или традиционных методов защиты культурного наследия для устранения по</w:t>
      </w:r>
      <w:r w:rsidR="00B67681">
        <w:rPr>
          <w:rFonts w:ascii="Times New Roman" w:hAnsi="Times New Roman" w:cs="Times New Roman"/>
          <w:color w:val="000000" w:themeColor="text1"/>
          <w:sz w:val="24"/>
          <w:szCs w:val="24"/>
        </w:rPr>
        <w:t>следствий COVID-19 на культурных объектах</w:t>
      </w:r>
      <w:r w:rsidRPr="00281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52BE" w:rsidRPr="00281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отдельных </w:t>
      </w:r>
      <w:r w:rsidRPr="002815EA">
        <w:rPr>
          <w:rFonts w:ascii="Times New Roman" w:hAnsi="Times New Roman" w:cs="Times New Roman"/>
          <w:color w:val="000000" w:themeColor="text1"/>
          <w:sz w:val="24"/>
          <w:szCs w:val="24"/>
        </w:rPr>
        <w:t>стран</w:t>
      </w:r>
    </w:p>
    <w:p w:rsidR="00335DA1" w:rsidRDefault="00335DA1" w:rsidP="00C0207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7FF9" w:rsidRDefault="00767FF9" w:rsidP="00C0207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695" w:rsidRDefault="00705695" w:rsidP="00C0207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062E" w:rsidRPr="002815EA" w:rsidRDefault="00BA062E" w:rsidP="00C0207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E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Приглашаем принять участие в работе </w:t>
      </w:r>
      <w:r w:rsidR="00B67681" w:rsidRPr="00B676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</w:t>
      </w:r>
      <w:r w:rsidRPr="00B676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руглых столов</w:t>
      </w:r>
      <w:r w:rsidR="00B67681" w:rsidRPr="00B676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на темы</w:t>
      </w:r>
      <w:r w:rsidRPr="00B676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6E39F7" w:rsidRDefault="006E39F7" w:rsidP="00271BB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EA">
        <w:rPr>
          <w:rFonts w:ascii="Times New Roman" w:hAnsi="Times New Roman" w:cs="Times New Roman"/>
          <w:color w:val="000000" w:themeColor="text1"/>
          <w:sz w:val="24"/>
          <w:szCs w:val="24"/>
        </w:rPr>
        <w:t>Опыт туристического управления объектами Всемирного культурного и природного наследия</w:t>
      </w:r>
    </w:p>
    <w:p w:rsidR="00BA062E" w:rsidRPr="002815EA" w:rsidRDefault="00BA062E" w:rsidP="00271BB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Сохранение нематериального культурного наследия </w:t>
      </w:r>
      <w:r w:rsidR="00271BB0" w:rsidRPr="00281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0A7145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  <w:r w:rsidR="00271BB0" w:rsidRPr="00281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71BB0" w:rsidRPr="002815EA" w:rsidRDefault="00271BB0" w:rsidP="00271BB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E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2815EA">
        <w:rPr>
          <w:rFonts w:ascii="Times New Roman" w:hAnsi="Times New Roman" w:cs="Times New Roman"/>
          <w:color w:val="000000" w:themeColor="text1"/>
          <w:sz w:val="24"/>
          <w:szCs w:val="24"/>
        </w:rPr>
        <w:t>иртуальное пространство туризма</w:t>
      </w:r>
      <w:r w:rsidRPr="002815EA">
        <w:rPr>
          <w:rFonts w:ascii="Times New Roman" w:hAnsi="Times New Roman" w:cs="Times New Roman"/>
          <w:color w:val="000000" w:themeColor="text1"/>
          <w:sz w:val="24"/>
          <w:szCs w:val="24"/>
        </w:rPr>
        <w:t>: опыт пандемии</w:t>
      </w:r>
    </w:p>
    <w:p w:rsidR="000E0BDB" w:rsidRPr="002815EA" w:rsidRDefault="000E0BDB" w:rsidP="00253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A99" w:rsidRPr="002815EA" w:rsidRDefault="00F64A99" w:rsidP="000E0B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5EA">
        <w:rPr>
          <w:rFonts w:ascii="Times New Roman" w:hAnsi="Times New Roman" w:cs="Times New Roman"/>
          <w:sz w:val="24"/>
          <w:szCs w:val="24"/>
        </w:rPr>
        <w:t xml:space="preserve">Работа конференции будет проходить в смешанном </w:t>
      </w:r>
      <w:r w:rsidRPr="00281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формате: очном и дистанционном. По материалам конференции будет </w:t>
      </w:r>
      <w:r w:rsidR="000A7145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подготовлен</w:t>
      </w:r>
      <w:r w:rsidRPr="00281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рецензируемый сборник научных статей с</w:t>
      </w:r>
      <w:r w:rsidR="00C0207C" w:rsidRPr="00281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размещением их в системе РИНЦ.</w:t>
      </w:r>
    </w:p>
    <w:p w:rsidR="00AB0E98" w:rsidRPr="002815EA" w:rsidRDefault="00F64A99" w:rsidP="00AB0E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5EA">
        <w:rPr>
          <w:rFonts w:ascii="Times New Roman" w:hAnsi="Times New Roman" w:cs="Times New Roman"/>
          <w:sz w:val="24"/>
          <w:szCs w:val="24"/>
        </w:rPr>
        <w:t>Срок предоставления заявок (</w:t>
      </w:r>
      <w:r w:rsidRPr="002815EA">
        <w:rPr>
          <w:rFonts w:ascii="Times New Roman" w:hAnsi="Times New Roman" w:cs="Times New Roman"/>
          <w:i/>
          <w:iCs/>
          <w:sz w:val="24"/>
          <w:szCs w:val="24"/>
        </w:rPr>
        <w:t>Приложение № 1</w:t>
      </w:r>
      <w:r w:rsidR="00E627E9" w:rsidRPr="002815EA">
        <w:rPr>
          <w:rFonts w:ascii="Times New Roman" w:hAnsi="Times New Roman" w:cs="Times New Roman"/>
          <w:sz w:val="24"/>
          <w:szCs w:val="24"/>
        </w:rPr>
        <w:t>)</w:t>
      </w:r>
      <w:r w:rsidRPr="002815EA">
        <w:rPr>
          <w:rFonts w:ascii="Times New Roman" w:hAnsi="Times New Roman" w:cs="Times New Roman"/>
          <w:sz w:val="24"/>
          <w:szCs w:val="24"/>
        </w:rPr>
        <w:t xml:space="preserve"> – </w:t>
      </w:r>
      <w:r w:rsidR="00271BB0" w:rsidRPr="002815EA">
        <w:rPr>
          <w:rFonts w:ascii="Times New Roman" w:hAnsi="Times New Roman" w:cs="Times New Roman"/>
          <w:b/>
          <w:bCs/>
          <w:sz w:val="24"/>
          <w:szCs w:val="24"/>
        </w:rPr>
        <w:t>до 1</w:t>
      </w:r>
      <w:r w:rsidR="00AB0E98">
        <w:rPr>
          <w:rFonts w:ascii="Times New Roman" w:hAnsi="Times New Roman" w:cs="Times New Roman"/>
          <w:b/>
          <w:bCs/>
          <w:sz w:val="24"/>
          <w:szCs w:val="24"/>
        </w:rPr>
        <w:t>5 марта</w:t>
      </w:r>
      <w:r w:rsidR="00271BB0" w:rsidRPr="002815EA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2815EA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2815EA">
        <w:rPr>
          <w:rFonts w:ascii="Times New Roman" w:hAnsi="Times New Roman" w:cs="Times New Roman"/>
          <w:sz w:val="24"/>
          <w:szCs w:val="24"/>
        </w:rPr>
        <w:t xml:space="preserve"> Просьба направлять заявки по </w:t>
      </w:r>
      <w:proofErr w:type="spellStart"/>
      <w:r w:rsidRPr="002815E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2815EA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2815EA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lyutim</w:t>
        </w:r>
        <w:r w:rsidRPr="002815E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77@</w:t>
        </w:r>
        <w:r w:rsidRPr="002815EA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yandex</w:t>
        </w:r>
        <w:r w:rsidRPr="002815E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2815EA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2815EA">
        <w:rPr>
          <w:rFonts w:ascii="Times New Roman" w:hAnsi="Times New Roman" w:cs="Times New Roman"/>
          <w:sz w:val="24"/>
          <w:szCs w:val="24"/>
        </w:rPr>
        <w:t>,</w:t>
      </w:r>
      <w:r w:rsidR="00AB0E9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2815EA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nauka</w:t>
        </w:r>
        <w:r w:rsidRPr="002815E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2815EA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kreml</w:t>
        </w:r>
        <w:r w:rsidRPr="002815E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2815EA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2815E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2815EA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E03C28" w:rsidRPr="002815EA">
        <w:rPr>
          <w:rFonts w:ascii="Times New Roman" w:hAnsi="Times New Roman" w:cs="Times New Roman"/>
          <w:sz w:val="24"/>
          <w:szCs w:val="24"/>
        </w:rPr>
        <w:t>.</w:t>
      </w:r>
    </w:p>
    <w:p w:rsidR="00F64A99" w:rsidRPr="002815EA" w:rsidRDefault="00F64A99" w:rsidP="00A318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5EA">
        <w:rPr>
          <w:rFonts w:ascii="Times New Roman" w:hAnsi="Times New Roman" w:cs="Times New Roman"/>
          <w:sz w:val="24"/>
          <w:szCs w:val="24"/>
        </w:rPr>
        <w:t>Рабочие языки конференции – русский, татарский, английский.</w:t>
      </w:r>
    </w:p>
    <w:p w:rsidR="00EA3414" w:rsidRPr="002815EA" w:rsidRDefault="00B67681" w:rsidP="00A31810">
      <w:pPr>
        <w:pStyle w:val="a5"/>
        <w:spacing w:before="0" w:beforeAutospacing="0" w:after="0" w:afterAutospacing="0"/>
        <w:ind w:firstLine="567"/>
        <w:jc w:val="both"/>
        <w:rPr>
          <w:b/>
          <w:bCs/>
        </w:rPr>
      </w:pPr>
      <w:r>
        <w:t>Статьи</w:t>
      </w:r>
      <w:r w:rsidR="00F64A99" w:rsidRPr="002815EA">
        <w:t>, в соответствии с указанными в Приложении №2 требованиями</w:t>
      </w:r>
      <w:r w:rsidR="009D1101" w:rsidRPr="002815EA">
        <w:t>,</w:t>
      </w:r>
      <w:r w:rsidR="009A4A7C" w:rsidRPr="002815EA">
        <w:t xml:space="preserve"> </w:t>
      </w:r>
      <w:r w:rsidR="00F64A99" w:rsidRPr="002815EA">
        <w:t xml:space="preserve">просим направлять </w:t>
      </w:r>
      <w:r w:rsidR="000340FF" w:rsidRPr="002815EA">
        <w:t>на электронную почту</w:t>
      </w:r>
      <w:r w:rsidR="00520C2F" w:rsidRPr="002815EA">
        <w:t xml:space="preserve"> </w:t>
      </w:r>
      <w:hyperlink r:id="rId9" w:history="1">
        <w:r w:rsidR="00520C2F" w:rsidRPr="002815EA">
          <w:rPr>
            <w:rStyle w:val="a3"/>
            <w:color w:val="auto"/>
            <w:u w:val="none"/>
            <w:lang w:val="en-US"/>
          </w:rPr>
          <w:t>lyutim</w:t>
        </w:r>
        <w:r w:rsidR="00520C2F" w:rsidRPr="002815EA">
          <w:rPr>
            <w:rStyle w:val="a3"/>
            <w:color w:val="auto"/>
            <w:u w:val="none"/>
          </w:rPr>
          <w:t>77@</w:t>
        </w:r>
        <w:r w:rsidR="00520C2F" w:rsidRPr="002815EA">
          <w:rPr>
            <w:rStyle w:val="a3"/>
            <w:color w:val="auto"/>
            <w:u w:val="none"/>
            <w:lang w:val="en-US"/>
          </w:rPr>
          <w:t>yandex</w:t>
        </w:r>
        <w:r w:rsidR="00520C2F" w:rsidRPr="002815EA">
          <w:rPr>
            <w:rStyle w:val="a3"/>
            <w:color w:val="auto"/>
            <w:u w:val="none"/>
          </w:rPr>
          <w:t>.</w:t>
        </w:r>
        <w:r w:rsidR="00520C2F" w:rsidRPr="002815EA">
          <w:rPr>
            <w:rStyle w:val="a3"/>
            <w:color w:val="auto"/>
            <w:u w:val="none"/>
            <w:lang w:val="en-US"/>
          </w:rPr>
          <w:t>ru</w:t>
        </w:r>
      </w:hyperlink>
      <w:r w:rsidR="00D4545E" w:rsidRPr="002815EA">
        <w:t xml:space="preserve">, </w:t>
      </w:r>
      <w:hyperlink r:id="rId10" w:history="1">
        <w:r w:rsidR="0015542E" w:rsidRPr="002815EA">
          <w:rPr>
            <w:rStyle w:val="a3"/>
            <w:color w:val="auto"/>
            <w:u w:val="none"/>
          </w:rPr>
          <w:t>nauka.kreml@</w:t>
        </w:r>
        <w:r w:rsidR="0015542E" w:rsidRPr="002815EA">
          <w:rPr>
            <w:rStyle w:val="a3"/>
            <w:color w:val="auto"/>
            <w:u w:val="none"/>
            <w:lang w:val="en-US"/>
          </w:rPr>
          <w:t>mail</w:t>
        </w:r>
        <w:r w:rsidR="0015542E" w:rsidRPr="002815EA">
          <w:rPr>
            <w:rStyle w:val="a3"/>
            <w:color w:val="auto"/>
            <w:u w:val="none"/>
          </w:rPr>
          <w:t>.</w:t>
        </w:r>
        <w:proofErr w:type="spellStart"/>
        <w:r w:rsidR="0015542E" w:rsidRPr="002815EA">
          <w:rPr>
            <w:rStyle w:val="a3"/>
            <w:color w:val="auto"/>
            <w:u w:val="none"/>
          </w:rPr>
          <w:t>ru</w:t>
        </w:r>
        <w:proofErr w:type="spellEnd"/>
      </w:hyperlink>
      <w:r w:rsidR="00520C2F" w:rsidRPr="002815EA">
        <w:t xml:space="preserve"> </w:t>
      </w:r>
      <w:r w:rsidR="00520C2F" w:rsidRPr="002815EA">
        <w:rPr>
          <w:b/>
        </w:rPr>
        <w:t xml:space="preserve">не позднее </w:t>
      </w:r>
      <w:r w:rsidR="0015542E" w:rsidRPr="002815EA">
        <w:rPr>
          <w:b/>
        </w:rPr>
        <w:t>15</w:t>
      </w:r>
      <w:r w:rsidR="00520C2F" w:rsidRPr="002815EA">
        <w:rPr>
          <w:b/>
        </w:rPr>
        <w:t xml:space="preserve"> мая 202</w:t>
      </w:r>
      <w:r w:rsidR="00271BB0" w:rsidRPr="002815EA">
        <w:rPr>
          <w:b/>
        </w:rPr>
        <w:t>2</w:t>
      </w:r>
      <w:r w:rsidR="00520C2F" w:rsidRPr="002815EA">
        <w:rPr>
          <w:b/>
        </w:rPr>
        <w:t xml:space="preserve"> г.</w:t>
      </w:r>
    </w:p>
    <w:p w:rsidR="009D1101" w:rsidRPr="002815EA" w:rsidRDefault="009D1101" w:rsidP="00A31810">
      <w:pPr>
        <w:pStyle w:val="21"/>
        <w:ind w:left="0" w:firstLine="540"/>
        <w:jc w:val="both"/>
        <w:rPr>
          <w:sz w:val="24"/>
          <w:szCs w:val="24"/>
        </w:rPr>
      </w:pPr>
      <w:r w:rsidRPr="002815EA">
        <w:rPr>
          <w:sz w:val="24"/>
          <w:szCs w:val="24"/>
        </w:rPr>
        <w:t>Оплата проезда и проживания за счет направляющей стороны.</w:t>
      </w:r>
    </w:p>
    <w:p w:rsidR="009D78CD" w:rsidRPr="002815EA" w:rsidRDefault="00642E10" w:rsidP="00642E10">
      <w:pPr>
        <w:rPr>
          <w:rFonts w:ascii="Times New Roman" w:eastAsia="Times New Roman" w:hAnsi="Times New Roman" w:cs="Times New Roman"/>
          <w:sz w:val="24"/>
          <w:szCs w:val="24"/>
        </w:rPr>
      </w:pPr>
      <w:r w:rsidRPr="002815EA">
        <w:rPr>
          <w:rFonts w:ascii="Times New Roman" w:hAnsi="Times New Roman" w:cs="Times New Roman"/>
          <w:sz w:val="24"/>
          <w:szCs w:val="24"/>
        </w:rPr>
        <w:br w:type="page"/>
      </w:r>
    </w:p>
    <w:p w:rsidR="009D78CD" w:rsidRPr="002815EA" w:rsidRDefault="009D78CD" w:rsidP="00A31810">
      <w:pPr>
        <w:pStyle w:val="21"/>
        <w:ind w:left="0" w:firstLine="540"/>
        <w:jc w:val="center"/>
        <w:rPr>
          <w:i/>
          <w:iCs/>
          <w:sz w:val="24"/>
          <w:szCs w:val="24"/>
        </w:rPr>
      </w:pPr>
      <w:r w:rsidRPr="002815EA">
        <w:rPr>
          <w:i/>
          <w:iCs/>
          <w:sz w:val="24"/>
          <w:szCs w:val="24"/>
        </w:rPr>
        <w:lastRenderedPageBreak/>
        <w:t>Приложение № 1</w:t>
      </w:r>
    </w:p>
    <w:p w:rsidR="009D78CD" w:rsidRPr="002815EA" w:rsidRDefault="009D78CD" w:rsidP="00A31810">
      <w:pPr>
        <w:pStyle w:val="21"/>
        <w:ind w:left="0" w:firstLine="540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4785"/>
        <w:gridCol w:w="4786"/>
      </w:tblGrid>
      <w:tr w:rsidR="009D78CD" w:rsidRPr="002815EA" w:rsidTr="009D78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815EA" w:rsidRDefault="009D78CD" w:rsidP="00A31810">
            <w:pPr>
              <w:rPr>
                <w:sz w:val="24"/>
                <w:szCs w:val="24"/>
                <w:lang w:eastAsia="en-US"/>
              </w:rPr>
            </w:pPr>
            <w:r w:rsidRPr="002815EA">
              <w:rPr>
                <w:sz w:val="24"/>
                <w:szCs w:val="24"/>
              </w:rPr>
              <w:t>1. Форма участия – очная или заочная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815EA" w:rsidRDefault="009D78CD" w:rsidP="00A31810">
            <w:pPr>
              <w:rPr>
                <w:sz w:val="24"/>
                <w:szCs w:val="24"/>
                <w:lang w:eastAsia="en-US"/>
              </w:rPr>
            </w:pPr>
          </w:p>
        </w:tc>
      </w:tr>
      <w:tr w:rsidR="009D78CD" w:rsidRPr="002815EA" w:rsidTr="009D78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815EA" w:rsidRDefault="009D78CD" w:rsidP="00A31810">
            <w:pPr>
              <w:rPr>
                <w:sz w:val="24"/>
                <w:szCs w:val="24"/>
                <w:lang w:eastAsia="en-US"/>
              </w:rPr>
            </w:pPr>
            <w:r w:rsidRPr="002815EA">
              <w:rPr>
                <w:sz w:val="24"/>
                <w:szCs w:val="24"/>
              </w:rPr>
              <w:t>2. Участие в Круглом столе (</w:t>
            </w:r>
            <w:r w:rsidRPr="002815EA">
              <w:rPr>
                <w:i/>
                <w:iCs/>
                <w:sz w:val="24"/>
                <w:szCs w:val="24"/>
              </w:rPr>
              <w:t>только очная форма, указать название)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815EA" w:rsidRDefault="009D78CD" w:rsidP="00A31810">
            <w:pPr>
              <w:rPr>
                <w:sz w:val="24"/>
                <w:szCs w:val="24"/>
                <w:lang w:eastAsia="en-US"/>
              </w:rPr>
            </w:pPr>
          </w:p>
        </w:tc>
      </w:tr>
      <w:tr w:rsidR="009D78CD" w:rsidRPr="002815EA" w:rsidTr="009D78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815EA" w:rsidRDefault="009D78CD" w:rsidP="00A31810">
            <w:pPr>
              <w:rPr>
                <w:sz w:val="24"/>
                <w:szCs w:val="24"/>
                <w:lang w:eastAsia="en-US"/>
              </w:rPr>
            </w:pPr>
            <w:r w:rsidRPr="002815EA">
              <w:rPr>
                <w:sz w:val="24"/>
                <w:szCs w:val="24"/>
              </w:rPr>
              <w:t>3. Ф.И.О. (полностью)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815EA" w:rsidRDefault="009D78CD" w:rsidP="00A31810">
            <w:pPr>
              <w:rPr>
                <w:sz w:val="24"/>
                <w:szCs w:val="24"/>
                <w:lang w:eastAsia="en-US"/>
              </w:rPr>
            </w:pPr>
          </w:p>
        </w:tc>
      </w:tr>
      <w:tr w:rsidR="009D78CD" w:rsidRPr="002815EA" w:rsidTr="009D78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815EA" w:rsidRDefault="009D78CD" w:rsidP="00A31810">
            <w:pPr>
              <w:rPr>
                <w:sz w:val="24"/>
                <w:szCs w:val="24"/>
                <w:lang w:eastAsia="en-US"/>
              </w:rPr>
            </w:pPr>
            <w:r w:rsidRPr="002815EA">
              <w:rPr>
                <w:sz w:val="24"/>
                <w:szCs w:val="24"/>
              </w:rPr>
              <w:t>4. Тема выступления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815EA" w:rsidRDefault="009D78CD" w:rsidP="00A31810">
            <w:pPr>
              <w:rPr>
                <w:sz w:val="24"/>
                <w:szCs w:val="24"/>
                <w:lang w:eastAsia="en-US"/>
              </w:rPr>
            </w:pPr>
          </w:p>
        </w:tc>
      </w:tr>
      <w:tr w:rsidR="009D78CD" w:rsidRPr="002815EA" w:rsidTr="009D78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815EA" w:rsidRDefault="009D78CD" w:rsidP="00A31810">
            <w:pPr>
              <w:rPr>
                <w:sz w:val="24"/>
                <w:szCs w:val="24"/>
                <w:lang w:eastAsia="en-US"/>
              </w:rPr>
            </w:pPr>
            <w:r w:rsidRPr="002815EA">
              <w:rPr>
                <w:sz w:val="24"/>
                <w:szCs w:val="24"/>
              </w:rPr>
              <w:t xml:space="preserve">5. Место работы (учебы)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815EA" w:rsidRDefault="009D78CD" w:rsidP="00A31810">
            <w:pPr>
              <w:rPr>
                <w:sz w:val="24"/>
                <w:szCs w:val="24"/>
                <w:lang w:eastAsia="en-US"/>
              </w:rPr>
            </w:pPr>
          </w:p>
        </w:tc>
      </w:tr>
      <w:tr w:rsidR="009D78CD" w:rsidRPr="002815EA" w:rsidTr="009D78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815EA" w:rsidRDefault="009D78CD" w:rsidP="00A31810">
            <w:pPr>
              <w:rPr>
                <w:sz w:val="24"/>
                <w:szCs w:val="24"/>
                <w:lang w:eastAsia="en-US"/>
              </w:rPr>
            </w:pPr>
            <w:r w:rsidRPr="002815EA">
              <w:rPr>
                <w:sz w:val="24"/>
                <w:szCs w:val="24"/>
              </w:rPr>
              <w:t xml:space="preserve">6. Должность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815EA" w:rsidRDefault="009D78CD" w:rsidP="00A31810">
            <w:pPr>
              <w:rPr>
                <w:sz w:val="24"/>
                <w:szCs w:val="24"/>
                <w:lang w:eastAsia="en-US"/>
              </w:rPr>
            </w:pPr>
          </w:p>
        </w:tc>
      </w:tr>
      <w:tr w:rsidR="009D78CD" w:rsidRPr="002815EA" w:rsidTr="009D78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815EA" w:rsidRDefault="009D78CD" w:rsidP="00A31810">
            <w:pPr>
              <w:rPr>
                <w:sz w:val="24"/>
                <w:szCs w:val="24"/>
                <w:lang w:eastAsia="en-US"/>
              </w:rPr>
            </w:pPr>
            <w:r w:rsidRPr="002815EA">
              <w:rPr>
                <w:sz w:val="24"/>
                <w:szCs w:val="24"/>
              </w:rPr>
              <w:t xml:space="preserve">7. Ученая степень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815EA" w:rsidRDefault="009D78CD" w:rsidP="00A31810">
            <w:pPr>
              <w:rPr>
                <w:sz w:val="24"/>
                <w:szCs w:val="24"/>
                <w:lang w:eastAsia="en-US"/>
              </w:rPr>
            </w:pPr>
          </w:p>
        </w:tc>
      </w:tr>
      <w:tr w:rsidR="009D78CD" w:rsidRPr="002815EA" w:rsidTr="009D78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815EA" w:rsidRDefault="009D78CD" w:rsidP="00A31810">
            <w:pPr>
              <w:rPr>
                <w:sz w:val="24"/>
                <w:szCs w:val="24"/>
                <w:lang w:eastAsia="en-US"/>
              </w:rPr>
            </w:pPr>
            <w:r w:rsidRPr="002815EA">
              <w:rPr>
                <w:sz w:val="24"/>
                <w:szCs w:val="24"/>
              </w:rPr>
              <w:t xml:space="preserve">8. Ученое звание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815EA" w:rsidRDefault="009D78CD" w:rsidP="00A31810">
            <w:pPr>
              <w:rPr>
                <w:sz w:val="24"/>
                <w:szCs w:val="24"/>
                <w:lang w:eastAsia="en-US"/>
              </w:rPr>
            </w:pPr>
          </w:p>
        </w:tc>
      </w:tr>
      <w:tr w:rsidR="009D78CD" w:rsidRPr="002815EA" w:rsidTr="009D78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815EA" w:rsidRDefault="009D78CD" w:rsidP="00A31810">
            <w:pPr>
              <w:rPr>
                <w:sz w:val="24"/>
                <w:szCs w:val="24"/>
                <w:lang w:eastAsia="en-US"/>
              </w:rPr>
            </w:pPr>
            <w:r w:rsidRPr="002815EA">
              <w:rPr>
                <w:sz w:val="24"/>
                <w:szCs w:val="24"/>
              </w:rPr>
              <w:t>9. Почтовый адрес (с указанием почтового индекса)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815EA" w:rsidRDefault="009D78CD" w:rsidP="00A31810">
            <w:pPr>
              <w:rPr>
                <w:sz w:val="24"/>
                <w:szCs w:val="24"/>
                <w:lang w:eastAsia="en-US"/>
              </w:rPr>
            </w:pPr>
          </w:p>
        </w:tc>
      </w:tr>
      <w:tr w:rsidR="009D78CD" w:rsidRPr="002815EA" w:rsidTr="009D78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815EA" w:rsidRDefault="009D78CD" w:rsidP="00A31810">
            <w:pPr>
              <w:rPr>
                <w:sz w:val="24"/>
                <w:szCs w:val="24"/>
                <w:lang w:eastAsia="en-US"/>
              </w:rPr>
            </w:pPr>
            <w:r w:rsidRPr="002815EA">
              <w:rPr>
                <w:sz w:val="24"/>
                <w:szCs w:val="24"/>
              </w:rPr>
              <w:t xml:space="preserve">10. Контактный телефон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815EA" w:rsidRDefault="009D78CD" w:rsidP="00A31810">
            <w:pPr>
              <w:rPr>
                <w:sz w:val="24"/>
                <w:szCs w:val="24"/>
                <w:lang w:eastAsia="en-US"/>
              </w:rPr>
            </w:pPr>
          </w:p>
        </w:tc>
      </w:tr>
      <w:tr w:rsidR="009D78CD" w:rsidRPr="002815EA" w:rsidTr="009D78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815EA" w:rsidRDefault="009D78CD" w:rsidP="00A31810">
            <w:pPr>
              <w:rPr>
                <w:sz w:val="24"/>
                <w:szCs w:val="24"/>
                <w:lang w:eastAsia="en-US"/>
              </w:rPr>
            </w:pPr>
            <w:r w:rsidRPr="002815EA">
              <w:rPr>
                <w:sz w:val="24"/>
                <w:szCs w:val="24"/>
              </w:rPr>
              <w:t xml:space="preserve">11. </w:t>
            </w:r>
            <w:proofErr w:type="spellStart"/>
            <w:r w:rsidRPr="002815EA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815EA" w:rsidRDefault="009D78CD" w:rsidP="00A31810">
            <w:pPr>
              <w:rPr>
                <w:sz w:val="24"/>
                <w:szCs w:val="24"/>
                <w:lang w:eastAsia="en-US"/>
              </w:rPr>
            </w:pPr>
          </w:p>
        </w:tc>
      </w:tr>
      <w:tr w:rsidR="009D78CD" w:rsidRPr="002815EA" w:rsidTr="009D78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815EA" w:rsidRDefault="009D78CD" w:rsidP="00A31810">
            <w:pPr>
              <w:rPr>
                <w:sz w:val="24"/>
                <w:szCs w:val="24"/>
                <w:lang w:eastAsia="en-US"/>
              </w:rPr>
            </w:pPr>
            <w:r w:rsidRPr="002815EA">
              <w:rPr>
                <w:sz w:val="24"/>
                <w:szCs w:val="24"/>
              </w:rPr>
              <w:t>12. Потребность в аппаратуре (проектор, ноутбук)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815EA" w:rsidRDefault="009D78CD" w:rsidP="00A3181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253769" w:rsidRPr="002815EA" w:rsidRDefault="00253769" w:rsidP="00A31810">
      <w:pPr>
        <w:pStyle w:val="21"/>
        <w:ind w:left="0" w:firstLine="540"/>
        <w:jc w:val="center"/>
        <w:rPr>
          <w:sz w:val="24"/>
          <w:szCs w:val="24"/>
        </w:rPr>
      </w:pPr>
    </w:p>
    <w:p w:rsidR="00253769" w:rsidRPr="002815EA" w:rsidRDefault="00253769" w:rsidP="00253769">
      <w:pPr>
        <w:rPr>
          <w:rFonts w:ascii="Times New Roman" w:eastAsia="Times New Roman" w:hAnsi="Times New Roman" w:cs="Times New Roman"/>
          <w:sz w:val="24"/>
          <w:szCs w:val="24"/>
        </w:rPr>
      </w:pPr>
      <w:r w:rsidRPr="002815EA">
        <w:rPr>
          <w:rFonts w:ascii="Times New Roman" w:hAnsi="Times New Roman" w:cs="Times New Roman"/>
          <w:sz w:val="24"/>
          <w:szCs w:val="24"/>
        </w:rPr>
        <w:br w:type="page"/>
      </w:r>
    </w:p>
    <w:p w:rsidR="002F5838" w:rsidRPr="002815EA" w:rsidRDefault="002F5838" w:rsidP="00A31810">
      <w:pPr>
        <w:pStyle w:val="21"/>
        <w:ind w:left="0" w:firstLine="540"/>
        <w:jc w:val="center"/>
        <w:rPr>
          <w:i/>
          <w:iCs/>
          <w:sz w:val="24"/>
          <w:szCs w:val="24"/>
        </w:rPr>
      </w:pPr>
      <w:r w:rsidRPr="002815EA">
        <w:rPr>
          <w:i/>
          <w:iCs/>
          <w:sz w:val="24"/>
          <w:szCs w:val="24"/>
        </w:rPr>
        <w:lastRenderedPageBreak/>
        <w:t>Приложение № 2</w:t>
      </w:r>
    </w:p>
    <w:p w:rsidR="002F5838" w:rsidRPr="002815EA" w:rsidRDefault="002F5838" w:rsidP="00A31810">
      <w:pPr>
        <w:pStyle w:val="21"/>
        <w:ind w:left="0" w:firstLine="540"/>
        <w:jc w:val="center"/>
        <w:rPr>
          <w:i/>
          <w:iCs/>
          <w:sz w:val="24"/>
          <w:szCs w:val="24"/>
        </w:rPr>
      </w:pPr>
    </w:p>
    <w:p w:rsidR="002F5838" w:rsidRPr="002815EA" w:rsidRDefault="002F5838" w:rsidP="00A31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5EA">
        <w:rPr>
          <w:rFonts w:ascii="Times New Roman" w:hAnsi="Times New Roman" w:cs="Times New Roman"/>
          <w:sz w:val="24"/>
          <w:szCs w:val="24"/>
        </w:rPr>
        <w:t>ТРЕБОВАНИЯ К ОФОРМЛЕНИЮ МАТЕРИАЛОВ ДЛЯ ПУБЛИКАЦИИ</w:t>
      </w:r>
    </w:p>
    <w:p w:rsidR="002F5838" w:rsidRPr="002815EA" w:rsidRDefault="002F5838" w:rsidP="00A318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15EA">
        <w:rPr>
          <w:rFonts w:ascii="Times New Roman" w:hAnsi="Times New Roman" w:cs="Times New Roman"/>
          <w:sz w:val="24"/>
          <w:szCs w:val="24"/>
        </w:rPr>
        <w:t>Материалы представляются в электронном виде, в формате А</w:t>
      </w:r>
      <w:proofErr w:type="gramStart"/>
      <w:r w:rsidRPr="002815E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815EA">
        <w:rPr>
          <w:rFonts w:ascii="Times New Roman" w:hAnsi="Times New Roman" w:cs="Times New Roman"/>
          <w:sz w:val="24"/>
          <w:szCs w:val="24"/>
        </w:rPr>
        <w:t xml:space="preserve">, текстовый редактор </w:t>
      </w:r>
      <w:proofErr w:type="spellStart"/>
      <w:r w:rsidRPr="002815EA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2815EA">
        <w:rPr>
          <w:rFonts w:ascii="Times New Roman" w:hAnsi="Times New Roman" w:cs="Times New Roman"/>
          <w:sz w:val="24"/>
          <w:szCs w:val="24"/>
        </w:rPr>
        <w:t xml:space="preserve">, объем </w:t>
      </w:r>
      <w:r w:rsidR="004E21F7" w:rsidRPr="002815EA">
        <w:rPr>
          <w:rFonts w:ascii="Times New Roman" w:hAnsi="Times New Roman" w:cs="Times New Roman"/>
          <w:bCs/>
          <w:sz w:val="24"/>
          <w:szCs w:val="24"/>
        </w:rPr>
        <w:t>до 6</w:t>
      </w:r>
      <w:r w:rsidRPr="002815EA">
        <w:rPr>
          <w:rFonts w:ascii="Times New Roman" w:hAnsi="Times New Roman" w:cs="Times New Roman"/>
          <w:bCs/>
          <w:sz w:val="24"/>
          <w:szCs w:val="24"/>
        </w:rPr>
        <w:t xml:space="preserve"> страниц</w:t>
      </w:r>
      <w:r w:rsidRPr="002815EA">
        <w:rPr>
          <w:rFonts w:ascii="Times New Roman" w:hAnsi="Times New Roman" w:cs="Times New Roman"/>
          <w:sz w:val="24"/>
          <w:szCs w:val="24"/>
        </w:rPr>
        <w:t xml:space="preserve">, все поля – 2 см, шрифт – </w:t>
      </w:r>
      <w:proofErr w:type="spellStart"/>
      <w:r w:rsidRPr="002815EA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28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E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28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5E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2815EA">
        <w:rPr>
          <w:rFonts w:ascii="Times New Roman" w:hAnsi="Times New Roman" w:cs="Times New Roman"/>
          <w:sz w:val="24"/>
          <w:szCs w:val="24"/>
        </w:rPr>
        <w:t>, размер 1</w:t>
      </w:r>
      <w:r w:rsidR="00117E4F" w:rsidRPr="002815EA">
        <w:rPr>
          <w:rFonts w:ascii="Times New Roman" w:hAnsi="Times New Roman" w:cs="Times New Roman"/>
          <w:sz w:val="24"/>
          <w:szCs w:val="24"/>
        </w:rPr>
        <w:t>2</w:t>
      </w:r>
      <w:r w:rsidRPr="002815EA">
        <w:rPr>
          <w:rFonts w:ascii="Times New Roman" w:hAnsi="Times New Roman" w:cs="Times New Roman"/>
          <w:sz w:val="24"/>
          <w:szCs w:val="24"/>
        </w:rPr>
        <w:t xml:space="preserve">, полуторный интервал, выравнивание по ширине. Ссылки обозначаются цифрами в квадратных скобках. Оформление списка литературы в соответствии с ГОСТ </w:t>
      </w:r>
      <w:proofErr w:type="gramStart"/>
      <w:r w:rsidRPr="002815E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815EA">
        <w:rPr>
          <w:rFonts w:ascii="Times New Roman" w:hAnsi="Times New Roman" w:cs="Times New Roman"/>
          <w:sz w:val="24"/>
          <w:szCs w:val="24"/>
        </w:rPr>
        <w:t xml:space="preserve"> 7.0.5-2008. В заголовке ста</w:t>
      </w:r>
      <w:r w:rsidR="00B67681">
        <w:rPr>
          <w:rFonts w:ascii="Times New Roman" w:hAnsi="Times New Roman" w:cs="Times New Roman"/>
          <w:sz w:val="24"/>
          <w:szCs w:val="24"/>
        </w:rPr>
        <w:t>тьи следует обязательно указать</w:t>
      </w:r>
      <w:r w:rsidRPr="002815EA">
        <w:rPr>
          <w:rFonts w:ascii="Times New Roman" w:hAnsi="Times New Roman" w:cs="Times New Roman"/>
          <w:sz w:val="24"/>
          <w:szCs w:val="24"/>
        </w:rPr>
        <w:t xml:space="preserve"> фамилию, </w:t>
      </w:r>
      <w:r w:rsidR="00122B21">
        <w:rPr>
          <w:rFonts w:ascii="Times New Roman" w:hAnsi="Times New Roman" w:cs="Times New Roman"/>
          <w:sz w:val="24"/>
          <w:szCs w:val="24"/>
        </w:rPr>
        <w:t>имя и отчество автора (рус/</w:t>
      </w:r>
      <w:proofErr w:type="spellStart"/>
      <w:proofErr w:type="gramStart"/>
      <w:r w:rsidR="00122B21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proofErr w:type="gramEnd"/>
      <w:r w:rsidRPr="002815EA">
        <w:rPr>
          <w:rFonts w:ascii="Times New Roman" w:hAnsi="Times New Roman" w:cs="Times New Roman"/>
          <w:sz w:val="24"/>
          <w:szCs w:val="24"/>
        </w:rPr>
        <w:t>). Название статьи на русском и английском языках; аннотация на русском и английском языках (объемом не более 1000 знаков, содержащая основные результаты работы); ключевые слова на русском и английском языках. Возможна публикация до 2-х качествен</w:t>
      </w:r>
      <w:r w:rsidR="00164CD6" w:rsidRPr="002815EA">
        <w:rPr>
          <w:rFonts w:ascii="Times New Roman" w:hAnsi="Times New Roman" w:cs="Times New Roman"/>
          <w:sz w:val="24"/>
          <w:szCs w:val="24"/>
        </w:rPr>
        <w:t xml:space="preserve">но выполненных </w:t>
      </w:r>
      <w:proofErr w:type="gramStart"/>
      <w:r w:rsidR="00164CD6" w:rsidRPr="002815E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164CD6" w:rsidRPr="002815EA">
        <w:rPr>
          <w:rFonts w:ascii="Times New Roman" w:hAnsi="Times New Roman" w:cs="Times New Roman"/>
          <w:sz w:val="24"/>
          <w:szCs w:val="24"/>
        </w:rPr>
        <w:t>/б иллюстраций.</w:t>
      </w:r>
    </w:p>
    <w:p w:rsidR="00A31810" w:rsidRPr="002815EA" w:rsidRDefault="00A31810" w:rsidP="00A318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2B21">
        <w:rPr>
          <w:rFonts w:ascii="Times New Roman" w:hAnsi="Times New Roman" w:cs="Times New Roman"/>
          <w:b/>
          <w:sz w:val="24"/>
          <w:szCs w:val="24"/>
        </w:rPr>
        <w:t>От студентов и магистрантов</w:t>
      </w:r>
      <w:r w:rsidRPr="00122B21">
        <w:rPr>
          <w:rFonts w:ascii="Times New Roman" w:hAnsi="Times New Roman" w:cs="Times New Roman"/>
          <w:sz w:val="24"/>
          <w:szCs w:val="24"/>
        </w:rPr>
        <w:t xml:space="preserve"> статьи принимаются </w:t>
      </w:r>
      <w:r w:rsidRPr="00122B21">
        <w:rPr>
          <w:rFonts w:ascii="Times New Roman" w:hAnsi="Times New Roman" w:cs="Times New Roman"/>
          <w:b/>
          <w:sz w:val="24"/>
          <w:szCs w:val="24"/>
        </w:rPr>
        <w:t>только в соавторстве</w:t>
      </w:r>
      <w:r w:rsidRPr="002815EA">
        <w:rPr>
          <w:rFonts w:ascii="Times New Roman" w:hAnsi="Times New Roman" w:cs="Times New Roman"/>
          <w:sz w:val="24"/>
          <w:szCs w:val="24"/>
        </w:rPr>
        <w:t xml:space="preserve"> с научным руководителем.</w:t>
      </w:r>
    </w:p>
    <w:p w:rsidR="00A31810" w:rsidRPr="00122B21" w:rsidRDefault="00122B21" w:rsidP="00BA711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B21">
        <w:rPr>
          <w:rFonts w:ascii="Times New Roman" w:hAnsi="Times New Roman" w:cs="Times New Roman"/>
          <w:b/>
          <w:bCs/>
          <w:sz w:val="24"/>
          <w:szCs w:val="24"/>
        </w:rPr>
        <w:t>Детализация</w:t>
      </w:r>
    </w:p>
    <w:p w:rsidR="009D1101" w:rsidRPr="002815EA" w:rsidRDefault="00122B21" w:rsidP="00A318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верхнем левом углу листа ставя</w:t>
      </w:r>
      <w:r w:rsidR="009D1101" w:rsidRPr="002815EA">
        <w:rPr>
          <w:rFonts w:ascii="Times New Roman" w:hAnsi="Times New Roman" w:cs="Times New Roman"/>
          <w:sz w:val="24"/>
          <w:szCs w:val="24"/>
        </w:rPr>
        <w:t>тся УДК</w:t>
      </w:r>
      <w:r>
        <w:rPr>
          <w:rFonts w:ascii="Times New Roman" w:hAnsi="Times New Roman" w:cs="Times New Roman"/>
          <w:sz w:val="24"/>
          <w:szCs w:val="24"/>
        </w:rPr>
        <w:t xml:space="preserve"> и ББК</w:t>
      </w:r>
      <w:r w:rsidR="009D1101" w:rsidRPr="002815EA">
        <w:rPr>
          <w:rFonts w:ascii="Times New Roman" w:hAnsi="Times New Roman" w:cs="Times New Roman"/>
          <w:sz w:val="24"/>
          <w:szCs w:val="24"/>
        </w:rPr>
        <w:t>.</w:t>
      </w:r>
    </w:p>
    <w:p w:rsidR="009D1101" w:rsidRPr="002815EA" w:rsidRDefault="009D1101" w:rsidP="00A318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15EA">
        <w:rPr>
          <w:rFonts w:ascii="Times New Roman" w:hAnsi="Times New Roman" w:cs="Times New Roman"/>
          <w:sz w:val="24"/>
          <w:szCs w:val="24"/>
        </w:rPr>
        <w:t>Далее на русском языке – инициалы, фамилия автора,</w:t>
      </w:r>
      <w:r w:rsidR="00487CF4" w:rsidRPr="0028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CF4" w:rsidRPr="002815EA">
        <w:rPr>
          <w:rFonts w:ascii="Times New Roman" w:hAnsi="Times New Roman" w:cs="Times New Roman"/>
          <w:sz w:val="24"/>
          <w:szCs w:val="24"/>
        </w:rPr>
        <w:t>аффилиация</w:t>
      </w:r>
      <w:proofErr w:type="spellEnd"/>
      <w:r w:rsidR="00487CF4" w:rsidRPr="002815EA">
        <w:rPr>
          <w:rFonts w:ascii="Times New Roman" w:hAnsi="Times New Roman" w:cs="Times New Roman"/>
          <w:sz w:val="24"/>
          <w:szCs w:val="24"/>
        </w:rPr>
        <w:t xml:space="preserve"> (</w:t>
      </w:r>
      <w:r w:rsidR="006E1AB0" w:rsidRPr="002815EA">
        <w:rPr>
          <w:rFonts w:ascii="Times New Roman" w:hAnsi="Times New Roman" w:cs="Times New Roman"/>
          <w:sz w:val="24"/>
          <w:szCs w:val="24"/>
        </w:rPr>
        <w:t xml:space="preserve">полное </w:t>
      </w:r>
      <w:r w:rsidR="00487CF4" w:rsidRPr="002815EA">
        <w:rPr>
          <w:rFonts w:ascii="Times New Roman" w:hAnsi="Times New Roman" w:cs="Times New Roman"/>
          <w:sz w:val="24"/>
          <w:szCs w:val="24"/>
        </w:rPr>
        <w:t xml:space="preserve">название вуза или иного учреждения, где работает автор, </w:t>
      </w:r>
      <w:r w:rsidR="006E1AB0" w:rsidRPr="002815EA">
        <w:rPr>
          <w:rFonts w:ascii="Times New Roman" w:hAnsi="Times New Roman" w:cs="Times New Roman"/>
          <w:sz w:val="24"/>
          <w:szCs w:val="24"/>
        </w:rPr>
        <w:t>город, страна, электронная почта автора)</w:t>
      </w:r>
      <w:r w:rsidR="00487CF4" w:rsidRPr="002815EA">
        <w:rPr>
          <w:rFonts w:ascii="Times New Roman" w:hAnsi="Times New Roman" w:cs="Times New Roman"/>
          <w:sz w:val="24"/>
          <w:szCs w:val="24"/>
        </w:rPr>
        <w:t>,</w:t>
      </w:r>
      <w:r w:rsidRPr="002815EA">
        <w:rPr>
          <w:rFonts w:ascii="Times New Roman" w:hAnsi="Times New Roman" w:cs="Times New Roman"/>
          <w:sz w:val="24"/>
          <w:szCs w:val="24"/>
        </w:rPr>
        <w:t xml:space="preserve"> строкой ниже по центру – название статьи. Ниже через строку помещается аннотация (</w:t>
      </w:r>
      <w:bookmarkStart w:id="0" w:name="_Hlk66020797"/>
      <w:r w:rsidR="00A31810" w:rsidRPr="002815EA">
        <w:rPr>
          <w:rFonts w:ascii="Times New Roman" w:hAnsi="Times New Roman" w:cs="Times New Roman"/>
          <w:sz w:val="24"/>
          <w:szCs w:val="24"/>
        </w:rPr>
        <w:t>объемом не более 1000 знаков, содержащая основные результаты работы</w:t>
      </w:r>
      <w:bookmarkEnd w:id="0"/>
      <w:r w:rsidRPr="002815EA">
        <w:rPr>
          <w:rFonts w:ascii="Times New Roman" w:hAnsi="Times New Roman" w:cs="Times New Roman"/>
          <w:sz w:val="24"/>
          <w:szCs w:val="24"/>
        </w:rPr>
        <w:t>), раскрывающая основное содержание статьи, и ключевые слова или словосочетания (5-7 слов).</w:t>
      </w:r>
    </w:p>
    <w:p w:rsidR="009D1101" w:rsidRPr="002815EA" w:rsidRDefault="009D1101" w:rsidP="00A318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15EA">
        <w:rPr>
          <w:rFonts w:ascii="Times New Roman" w:hAnsi="Times New Roman" w:cs="Times New Roman"/>
          <w:sz w:val="24"/>
          <w:szCs w:val="24"/>
        </w:rPr>
        <w:t>Ниже через строку на английском языке – инициалы, фамилия автора; название статьи; аннотация (</w:t>
      </w:r>
      <w:r w:rsidR="00A31810" w:rsidRPr="002815EA">
        <w:rPr>
          <w:rFonts w:ascii="Times New Roman" w:hAnsi="Times New Roman" w:cs="Times New Roman"/>
          <w:sz w:val="24"/>
          <w:szCs w:val="24"/>
        </w:rPr>
        <w:t>объемом не более 1000 знаков, содержащая основные результаты работы</w:t>
      </w:r>
      <w:r w:rsidRPr="002815EA">
        <w:rPr>
          <w:rFonts w:ascii="Times New Roman" w:hAnsi="Times New Roman" w:cs="Times New Roman"/>
          <w:sz w:val="24"/>
          <w:szCs w:val="24"/>
        </w:rPr>
        <w:t>); ключевые слова или словосочетания (5-7 слов).</w:t>
      </w:r>
    </w:p>
    <w:p w:rsidR="009D1101" w:rsidRPr="002815EA" w:rsidRDefault="009D1101" w:rsidP="00A318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15EA">
        <w:rPr>
          <w:rFonts w:ascii="Times New Roman" w:hAnsi="Times New Roman" w:cs="Times New Roman"/>
          <w:sz w:val="24"/>
          <w:szCs w:val="24"/>
        </w:rPr>
        <w:t>Ниже через строку помещается основной те</w:t>
      </w:r>
      <w:proofErr w:type="gramStart"/>
      <w:r w:rsidRPr="002815EA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2815EA">
        <w:rPr>
          <w:rFonts w:ascii="Times New Roman" w:hAnsi="Times New Roman" w:cs="Times New Roman"/>
          <w:sz w:val="24"/>
          <w:szCs w:val="24"/>
        </w:rPr>
        <w:t>атьи.</w:t>
      </w:r>
    </w:p>
    <w:p w:rsidR="009D1101" w:rsidRPr="002815EA" w:rsidRDefault="009D1101" w:rsidP="00A318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15EA">
        <w:rPr>
          <w:rFonts w:ascii="Times New Roman" w:hAnsi="Times New Roman" w:cs="Times New Roman"/>
          <w:sz w:val="24"/>
          <w:szCs w:val="24"/>
        </w:rPr>
        <w:t>Если исследование выполнено при поддержке гранта, то информация об этом с указанием названия и номера проекта помещается пер</w:t>
      </w:r>
      <w:r w:rsidR="00B67681">
        <w:rPr>
          <w:rFonts w:ascii="Times New Roman" w:hAnsi="Times New Roman" w:cs="Times New Roman"/>
          <w:sz w:val="24"/>
          <w:szCs w:val="24"/>
        </w:rPr>
        <w:t>ед основным текстом. Например: р</w:t>
      </w:r>
      <w:r w:rsidRPr="002815EA">
        <w:rPr>
          <w:rFonts w:ascii="Times New Roman" w:hAnsi="Times New Roman" w:cs="Times New Roman"/>
          <w:sz w:val="24"/>
          <w:szCs w:val="24"/>
        </w:rPr>
        <w:t xml:space="preserve">абота выполнена в рамках реализации проекта РФФИ № 20-09-42054 «Статика перемен как тренд развития окраин Российской империи в Петровскую эпоху (на примере Тарского </w:t>
      </w:r>
      <w:proofErr w:type="spellStart"/>
      <w:r w:rsidRPr="002815EA">
        <w:rPr>
          <w:rFonts w:ascii="Times New Roman" w:hAnsi="Times New Roman" w:cs="Times New Roman"/>
          <w:sz w:val="24"/>
          <w:szCs w:val="24"/>
        </w:rPr>
        <w:t>Прииртышья</w:t>
      </w:r>
      <w:proofErr w:type="spellEnd"/>
      <w:r w:rsidRPr="002815EA">
        <w:rPr>
          <w:rFonts w:ascii="Times New Roman" w:hAnsi="Times New Roman" w:cs="Times New Roman"/>
          <w:sz w:val="24"/>
          <w:szCs w:val="24"/>
        </w:rPr>
        <w:t>)».</w:t>
      </w:r>
    </w:p>
    <w:p w:rsidR="009D1101" w:rsidRPr="002815EA" w:rsidRDefault="009D1101" w:rsidP="00A318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15EA">
        <w:rPr>
          <w:rFonts w:ascii="Times New Roman" w:hAnsi="Times New Roman" w:cs="Times New Roman"/>
          <w:sz w:val="24"/>
          <w:szCs w:val="24"/>
        </w:rPr>
        <w:t xml:space="preserve">После выводов основного текста следуют ПРИМЕЧАНИЯ (если есть). К примечаниям относится справочная и пояснительная информация к словам, терминам, определениям, личностям и </w:t>
      </w:r>
      <w:r w:rsidR="00B67681">
        <w:rPr>
          <w:rFonts w:ascii="Times New Roman" w:hAnsi="Times New Roman" w:cs="Times New Roman"/>
          <w:sz w:val="24"/>
          <w:szCs w:val="24"/>
        </w:rPr>
        <w:t>т.д.</w:t>
      </w:r>
      <w:r w:rsidRPr="002815EA">
        <w:rPr>
          <w:rFonts w:ascii="Times New Roman" w:hAnsi="Times New Roman" w:cs="Times New Roman"/>
          <w:sz w:val="24"/>
          <w:szCs w:val="24"/>
        </w:rPr>
        <w:t xml:space="preserve"> основного текста.</w:t>
      </w:r>
    </w:p>
    <w:p w:rsidR="009D1101" w:rsidRPr="002815EA" w:rsidRDefault="009D1101" w:rsidP="00A318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15EA">
        <w:rPr>
          <w:rFonts w:ascii="Times New Roman" w:hAnsi="Times New Roman" w:cs="Times New Roman"/>
          <w:sz w:val="24"/>
          <w:szCs w:val="24"/>
        </w:rPr>
        <w:t>В самом тексте примечания оформляются числами в виде верхнего индекса и должны быть последовательно пронумерованы. Тексты же примечаний под соответственными числами в виде верхнего индекса относят в конец статьи в раздел ПРИМЕЧАНИЯ.</w:t>
      </w:r>
    </w:p>
    <w:p w:rsidR="009D1101" w:rsidRPr="002815EA" w:rsidRDefault="009D1101" w:rsidP="00A318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15EA">
        <w:rPr>
          <w:rFonts w:ascii="Times New Roman" w:hAnsi="Times New Roman" w:cs="Times New Roman"/>
          <w:sz w:val="24"/>
          <w:szCs w:val="24"/>
        </w:rPr>
        <w:t>Подстрочные (постраничные или концевые) сноски в тексте не допускаются.</w:t>
      </w:r>
    </w:p>
    <w:p w:rsidR="009D1101" w:rsidRPr="002815EA" w:rsidRDefault="009D1101" w:rsidP="00A318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15EA">
        <w:rPr>
          <w:rFonts w:ascii="Times New Roman" w:hAnsi="Times New Roman" w:cs="Times New Roman"/>
          <w:sz w:val="24"/>
          <w:szCs w:val="24"/>
        </w:rPr>
        <w:t>После ПРИМЕЧАНИЙ следует СПИСОК ИСТОЧНИКОВ И ЛИТЕРАТУРЫ.</w:t>
      </w:r>
    </w:p>
    <w:p w:rsidR="00642E10" w:rsidRPr="002815EA" w:rsidRDefault="009D1101" w:rsidP="00122B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15EA">
        <w:rPr>
          <w:rFonts w:ascii="Times New Roman" w:hAnsi="Times New Roman" w:cs="Times New Roman"/>
          <w:sz w:val="24"/>
          <w:szCs w:val="24"/>
        </w:rPr>
        <w:t>Ссылки оформляются числами в квадратных скобках с указанием страниц. Источники и использованная научная литература приводятся в списке в порядке последовательного их упоминания в тексте. Объединенное описание (несколько источников под одним числом) не допускается. Все библиографические данные</w:t>
      </w:r>
      <w:r w:rsidR="00122B21">
        <w:rPr>
          <w:rFonts w:ascii="Times New Roman" w:hAnsi="Times New Roman" w:cs="Times New Roman"/>
          <w:sz w:val="24"/>
          <w:szCs w:val="24"/>
        </w:rPr>
        <w:t xml:space="preserve"> должны быть тщательно выверены.</w:t>
      </w:r>
    </w:p>
    <w:p w:rsidR="00642E10" w:rsidRPr="00122B21" w:rsidRDefault="00122B21" w:rsidP="00122B21">
      <w:pPr>
        <w:rPr>
          <w:rFonts w:ascii="Times New Roman" w:hAnsi="Times New Roman" w:cs="Times New Roman"/>
          <w:sz w:val="21"/>
          <w:szCs w:val="21"/>
        </w:rPr>
      </w:pPr>
      <w:r w:rsidRPr="00122B21">
        <w:rPr>
          <w:rFonts w:ascii="Times New Roman" w:hAnsi="Times New Roman" w:cs="Times New Roman"/>
          <w:sz w:val="21"/>
          <w:szCs w:val="21"/>
        </w:rPr>
        <w:br w:type="page"/>
      </w:r>
    </w:p>
    <w:p w:rsidR="009D1101" w:rsidRPr="00122B21" w:rsidRDefault="009D1101" w:rsidP="00A3181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122B21">
        <w:rPr>
          <w:rFonts w:ascii="Times New Roman" w:hAnsi="Times New Roman" w:cs="Times New Roman"/>
          <w:b/>
          <w:bCs/>
          <w:sz w:val="21"/>
          <w:szCs w:val="21"/>
        </w:rPr>
        <w:lastRenderedPageBreak/>
        <w:t>Образец оформления статьи</w:t>
      </w:r>
    </w:p>
    <w:p w:rsidR="000574BD" w:rsidRPr="00122B21" w:rsidRDefault="009D1101" w:rsidP="000574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122B21">
        <w:rPr>
          <w:rFonts w:ascii="Times New Roman" w:hAnsi="Times New Roman" w:cs="Times New Roman"/>
          <w:bCs/>
          <w:sz w:val="21"/>
          <w:szCs w:val="21"/>
        </w:rPr>
        <w:t>УДК</w:t>
      </w:r>
    </w:p>
    <w:p w:rsidR="00487CF4" w:rsidRPr="00122B21" w:rsidRDefault="000574BD" w:rsidP="00122B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122B21">
        <w:rPr>
          <w:rFonts w:ascii="Times New Roman" w:hAnsi="Times New Roman" w:cs="Times New Roman"/>
          <w:bCs/>
          <w:sz w:val="21"/>
          <w:szCs w:val="21"/>
        </w:rPr>
        <w:t>ББК</w:t>
      </w:r>
    </w:p>
    <w:p w:rsidR="00487CF4" w:rsidRPr="00122B21" w:rsidRDefault="00487CF4" w:rsidP="00A3181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9D1101" w:rsidRPr="00122B21" w:rsidRDefault="009D1101" w:rsidP="00A3181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122B21">
        <w:rPr>
          <w:rFonts w:ascii="Times New Roman" w:hAnsi="Times New Roman" w:cs="Times New Roman"/>
          <w:b/>
          <w:bCs/>
          <w:sz w:val="21"/>
          <w:szCs w:val="21"/>
        </w:rPr>
        <w:t xml:space="preserve">И.И. </w:t>
      </w:r>
      <w:r w:rsidR="00A31810" w:rsidRPr="00122B21">
        <w:rPr>
          <w:rFonts w:ascii="Times New Roman" w:hAnsi="Times New Roman" w:cs="Times New Roman"/>
          <w:b/>
          <w:bCs/>
          <w:sz w:val="21"/>
          <w:szCs w:val="21"/>
        </w:rPr>
        <w:t>Петров</w:t>
      </w:r>
    </w:p>
    <w:p w:rsidR="006E1AB0" w:rsidRPr="00122B21" w:rsidRDefault="006E1AB0" w:rsidP="00A31810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1"/>
          <w:szCs w:val="21"/>
        </w:rPr>
      </w:pPr>
      <w:proofErr w:type="spellStart"/>
      <w:r w:rsidRPr="00122B21">
        <w:rPr>
          <w:rFonts w:ascii="Times New Roman" w:hAnsi="Times New Roman" w:cs="Times New Roman"/>
          <w:bCs/>
          <w:sz w:val="21"/>
          <w:szCs w:val="21"/>
        </w:rPr>
        <w:t>Аффилиация</w:t>
      </w:r>
      <w:proofErr w:type="spellEnd"/>
    </w:p>
    <w:p w:rsidR="006E1AB0" w:rsidRPr="00122B21" w:rsidRDefault="006E1AB0" w:rsidP="00A31810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1"/>
          <w:szCs w:val="21"/>
        </w:rPr>
      </w:pPr>
    </w:p>
    <w:p w:rsidR="009D1101" w:rsidRPr="00122B21" w:rsidRDefault="009D1101" w:rsidP="00A3181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122B21">
        <w:rPr>
          <w:rFonts w:ascii="Times New Roman" w:hAnsi="Times New Roman" w:cs="Times New Roman"/>
          <w:b/>
          <w:bCs/>
          <w:sz w:val="21"/>
          <w:szCs w:val="21"/>
        </w:rPr>
        <w:t>Название статьи</w:t>
      </w:r>
    </w:p>
    <w:p w:rsidR="009D1101" w:rsidRPr="00122B21" w:rsidRDefault="003448FD" w:rsidP="00A318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122B21">
        <w:rPr>
          <w:rFonts w:ascii="Times New Roman" w:hAnsi="Times New Roman" w:cs="Times New Roman"/>
          <w:sz w:val="21"/>
          <w:szCs w:val="21"/>
        </w:rPr>
        <w:t>Аннотация</w:t>
      </w:r>
      <w:r w:rsidR="009D1101" w:rsidRPr="00122B21">
        <w:rPr>
          <w:rFonts w:ascii="Times New Roman" w:hAnsi="Times New Roman" w:cs="Times New Roman"/>
          <w:sz w:val="21"/>
          <w:szCs w:val="21"/>
        </w:rPr>
        <w:t xml:space="preserve"> </w:t>
      </w:r>
      <w:r w:rsidR="00A31810" w:rsidRPr="00122B21">
        <w:rPr>
          <w:rFonts w:ascii="Times New Roman" w:hAnsi="Times New Roman" w:cs="Times New Roman"/>
          <w:sz w:val="21"/>
          <w:szCs w:val="21"/>
        </w:rPr>
        <w:t>(объемом не более 1000 знаков)</w:t>
      </w:r>
      <w:r w:rsidR="009D1101" w:rsidRPr="00122B21">
        <w:rPr>
          <w:rFonts w:ascii="Times New Roman" w:hAnsi="Times New Roman" w:cs="Times New Roman"/>
          <w:sz w:val="21"/>
          <w:szCs w:val="21"/>
        </w:rPr>
        <w:t>.</w:t>
      </w:r>
    </w:p>
    <w:p w:rsidR="009D1101" w:rsidRPr="00122B21" w:rsidRDefault="009D1101" w:rsidP="00A318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122B21">
        <w:rPr>
          <w:rFonts w:ascii="Times New Roman" w:hAnsi="Times New Roman" w:cs="Times New Roman"/>
          <w:sz w:val="21"/>
          <w:szCs w:val="21"/>
        </w:rPr>
        <w:t>Ключевые слова: 5-7 слов.</w:t>
      </w:r>
    </w:p>
    <w:p w:rsidR="009D1101" w:rsidRPr="00122B21" w:rsidRDefault="009D1101" w:rsidP="00A3181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122B21">
        <w:rPr>
          <w:rFonts w:ascii="Times New Roman" w:hAnsi="Times New Roman" w:cs="Times New Roman"/>
          <w:b/>
          <w:bCs/>
          <w:sz w:val="21"/>
          <w:szCs w:val="21"/>
        </w:rPr>
        <w:t xml:space="preserve">I.I. </w:t>
      </w:r>
      <w:proofErr w:type="spellStart"/>
      <w:r w:rsidR="00A31810" w:rsidRPr="00122B21">
        <w:rPr>
          <w:rFonts w:ascii="Times New Roman" w:hAnsi="Times New Roman" w:cs="Times New Roman"/>
          <w:b/>
          <w:bCs/>
          <w:sz w:val="21"/>
          <w:szCs w:val="21"/>
          <w:lang w:val="en-US"/>
        </w:rPr>
        <w:t>Petrov</w:t>
      </w:r>
      <w:proofErr w:type="spellEnd"/>
    </w:p>
    <w:p w:rsidR="006E1AB0" w:rsidRPr="00122B21" w:rsidRDefault="006E1AB0" w:rsidP="00A31810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  <w:lang w:val="en-US"/>
        </w:rPr>
      </w:pPr>
      <w:r w:rsidRPr="00122B21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  <w:lang w:val="en-US"/>
        </w:rPr>
        <w:t>Affiliation</w:t>
      </w:r>
    </w:p>
    <w:p w:rsidR="006E1AB0" w:rsidRPr="00122B21" w:rsidRDefault="006E1AB0" w:rsidP="00A3181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bookmarkStart w:id="1" w:name="_GoBack"/>
      <w:bookmarkEnd w:id="1"/>
    </w:p>
    <w:p w:rsidR="009D1101" w:rsidRPr="00122B21" w:rsidRDefault="009D1101" w:rsidP="00A3181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122B21">
        <w:rPr>
          <w:rFonts w:ascii="Times New Roman" w:hAnsi="Times New Roman" w:cs="Times New Roman"/>
          <w:b/>
          <w:bCs/>
          <w:sz w:val="21"/>
          <w:szCs w:val="21"/>
          <w:lang w:val="en-US"/>
        </w:rPr>
        <w:t>Title of article</w:t>
      </w:r>
    </w:p>
    <w:p w:rsidR="009D1101" w:rsidRPr="00122B21" w:rsidRDefault="009D1101" w:rsidP="00A318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122B21">
        <w:rPr>
          <w:rFonts w:ascii="Times New Roman" w:hAnsi="Times New Roman" w:cs="Times New Roman"/>
          <w:sz w:val="21"/>
          <w:szCs w:val="21"/>
          <w:lang w:val="en-US"/>
        </w:rPr>
        <w:t>Annotation….</w:t>
      </w:r>
    </w:p>
    <w:p w:rsidR="009D1101" w:rsidRPr="00122B21" w:rsidRDefault="009D1101" w:rsidP="00A318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122B21">
        <w:rPr>
          <w:rFonts w:ascii="Times New Roman" w:hAnsi="Times New Roman" w:cs="Times New Roman"/>
          <w:sz w:val="21"/>
          <w:szCs w:val="21"/>
          <w:lang w:val="en-US"/>
        </w:rPr>
        <w:t>Keywords</w:t>
      </w:r>
      <w:r w:rsidRPr="00122B21">
        <w:rPr>
          <w:rFonts w:ascii="Times New Roman" w:hAnsi="Times New Roman" w:cs="Times New Roman"/>
          <w:sz w:val="21"/>
          <w:szCs w:val="21"/>
        </w:rPr>
        <w:t>: …..</w:t>
      </w:r>
    </w:p>
    <w:p w:rsidR="00A31810" w:rsidRPr="00122B21" w:rsidRDefault="00A31810" w:rsidP="00A318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</w:rPr>
      </w:pPr>
    </w:p>
    <w:p w:rsidR="009D1101" w:rsidRPr="00122B21" w:rsidRDefault="009D1101" w:rsidP="00A318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122B21">
        <w:rPr>
          <w:rFonts w:ascii="Times New Roman" w:hAnsi="Times New Roman" w:cs="Times New Roman"/>
          <w:sz w:val="21"/>
          <w:szCs w:val="21"/>
        </w:rPr>
        <w:t>Те</w:t>
      </w:r>
      <w:proofErr w:type="gramStart"/>
      <w:r w:rsidRPr="00122B21">
        <w:rPr>
          <w:rFonts w:ascii="Times New Roman" w:hAnsi="Times New Roman" w:cs="Times New Roman"/>
          <w:sz w:val="21"/>
          <w:szCs w:val="21"/>
        </w:rPr>
        <w:t>кст ст</w:t>
      </w:r>
      <w:proofErr w:type="gramEnd"/>
      <w:r w:rsidRPr="00122B21">
        <w:rPr>
          <w:rFonts w:ascii="Times New Roman" w:hAnsi="Times New Roman" w:cs="Times New Roman"/>
          <w:sz w:val="21"/>
          <w:szCs w:val="21"/>
        </w:rPr>
        <w:t>атьи текст статьи [1, с. 114]. Те</w:t>
      </w:r>
      <w:proofErr w:type="gramStart"/>
      <w:r w:rsidRPr="00122B21">
        <w:rPr>
          <w:rFonts w:ascii="Times New Roman" w:hAnsi="Times New Roman" w:cs="Times New Roman"/>
          <w:sz w:val="21"/>
          <w:szCs w:val="21"/>
        </w:rPr>
        <w:t>кст ст</w:t>
      </w:r>
      <w:proofErr w:type="gramEnd"/>
      <w:r w:rsidRPr="00122B21">
        <w:rPr>
          <w:rFonts w:ascii="Times New Roman" w:hAnsi="Times New Roman" w:cs="Times New Roman"/>
          <w:sz w:val="21"/>
          <w:szCs w:val="21"/>
        </w:rPr>
        <w:t>атьи текст статьи текст статьи текст статьи текст статьи текст статьи текст статьи текст статьи текст статьи [2, с. 125]. Те</w:t>
      </w:r>
      <w:proofErr w:type="gramStart"/>
      <w:r w:rsidRPr="00122B21">
        <w:rPr>
          <w:rFonts w:ascii="Times New Roman" w:hAnsi="Times New Roman" w:cs="Times New Roman"/>
          <w:sz w:val="21"/>
          <w:szCs w:val="21"/>
        </w:rPr>
        <w:t>кст ст</w:t>
      </w:r>
      <w:proofErr w:type="gramEnd"/>
      <w:r w:rsidRPr="00122B21">
        <w:rPr>
          <w:rFonts w:ascii="Times New Roman" w:hAnsi="Times New Roman" w:cs="Times New Roman"/>
          <w:sz w:val="21"/>
          <w:szCs w:val="21"/>
        </w:rPr>
        <w:t>атьи текст статьи [3]. Те</w:t>
      </w:r>
      <w:proofErr w:type="gramStart"/>
      <w:r w:rsidRPr="00122B21">
        <w:rPr>
          <w:rFonts w:ascii="Times New Roman" w:hAnsi="Times New Roman" w:cs="Times New Roman"/>
          <w:sz w:val="21"/>
          <w:szCs w:val="21"/>
        </w:rPr>
        <w:t>кст ст</w:t>
      </w:r>
      <w:proofErr w:type="gramEnd"/>
      <w:r w:rsidRPr="00122B21">
        <w:rPr>
          <w:rFonts w:ascii="Times New Roman" w:hAnsi="Times New Roman" w:cs="Times New Roman"/>
          <w:sz w:val="21"/>
          <w:szCs w:val="21"/>
        </w:rPr>
        <w:t>атьи текст статьи текст статьи [1, с. 201]. Те</w:t>
      </w:r>
      <w:proofErr w:type="gramStart"/>
      <w:r w:rsidRPr="00122B21">
        <w:rPr>
          <w:rFonts w:ascii="Times New Roman" w:hAnsi="Times New Roman" w:cs="Times New Roman"/>
          <w:sz w:val="21"/>
          <w:szCs w:val="21"/>
        </w:rPr>
        <w:t>кст ст</w:t>
      </w:r>
      <w:proofErr w:type="gramEnd"/>
      <w:r w:rsidRPr="00122B21">
        <w:rPr>
          <w:rFonts w:ascii="Times New Roman" w:hAnsi="Times New Roman" w:cs="Times New Roman"/>
          <w:sz w:val="21"/>
          <w:szCs w:val="21"/>
        </w:rPr>
        <w:t>атьи текст статьи текст статьи [4, с. 210]. Те</w:t>
      </w:r>
      <w:proofErr w:type="gramStart"/>
      <w:r w:rsidRPr="00122B21">
        <w:rPr>
          <w:rFonts w:ascii="Times New Roman" w:hAnsi="Times New Roman" w:cs="Times New Roman"/>
          <w:sz w:val="21"/>
          <w:szCs w:val="21"/>
        </w:rPr>
        <w:t>кст ст</w:t>
      </w:r>
      <w:proofErr w:type="gramEnd"/>
      <w:r w:rsidRPr="00122B21">
        <w:rPr>
          <w:rFonts w:ascii="Times New Roman" w:hAnsi="Times New Roman" w:cs="Times New Roman"/>
          <w:sz w:val="21"/>
          <w:szCs w:val="21"/>
        </w:rPr>
        <w:t xml:space="preserve">атьи текст статьи [5, </w:t>
      </w:r>
      <w:proofErr w:type="spellStart"/>
      <w:r w:rsidRPr="00122B21">
        <w:rPr>
          <w:rFonts w:ascii="Times New Roman" w:hAnsi="Times New Roman" w:cs="Times New Roman"/>
          <w:sz w:val="21"/>
          <w:szCs w:val="21"/>
        </w:rPr>
        <w:t>c</w:t>
      </w:r>
      <w:proofErr w:type="spellEnd"/>
      <w:r w:rsidRPr="00122B21">
        <w:rPr>
          <w:rFonts w:ascii="Times New Roman" w:hAnsi="Times New Roman" w:cs="Times New Roman"/>
          <w:sz w:val="21"/>
          <w:szCs w:val="21"/>
        </w:rPr>
        <w:t>. 42]. Те</w:t>
      </w:r>
      <w:proofErr w:type="gramStart"/>
      <w:r w:rsidRPr="00122B21">
        <w:rPr>
          <w:rFonts w:ascii="Times New Roman" w:hAnsi="Times New Roman" w:cs="Times New Roman"/>
          <w:sz w:val="21"/>
          <w:szCs w:val="21"/>
        </w:rPr>
        <w:t>кст ст</w:t>
      </w:r>
      <w:proofErr w:type="gramEnd"/>
      <w:r w:rsidRPr="00122B21">
        <w:rPr>
          <w:rFonts w:ascii="Times New Roman" w:hAnsi="Times New Roman" w:cs="Times New Roman"/>
          <w:sz w:val="21"/>
          <w:szCs w:val="21"/>
        </w:rPr>
        <w:t>атьи текст статьи [7, л. 18].</w:t>
      </w:r>
    </w:p>
    <w:p w:rsidR="00253769" w:rsidRPr="00122B21" w:rsidRDefault="00253769" w:rsidP="00A318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</w:rPr>
      </w:pPr>
    </w:p>
    <w:p w:rsidR="009D1101" w:rsidRPr="00122B21" w:rsidRDefault="009D1101" w:rsidP="00A3181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122B21">
        <w:rPr>
          <w:rFonts w:ascii="Times New Roman" w:hAnsi="Times New Roman" w:cs="Times New Roman"/>
          <w:b/>
          <w:bCs/>
          <w:sz w:val="21"/>
          <w:szCs w:val="21"/>
        </w:rPr>
        <w:t>Список источников и литературы</w:t>
      </w:r>
    </w:p>
    <w:p w:rsidR="00117E4F" w:rsidRPr="00122B21" w:rsidRDefault="009D1101" w:rsidP="00A318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122B21">
        <w:rPr>
          <w:rFonts w:ascii="Times New Roman" w:hAnsi="Times New Roman" w:cs="Times New Roman"/>
          <w:sz w:val="21"/>
          <w:szCs w:val="21"/>
        </w:rPr>
        <w:t xml:space="preserve">1. </w:t>
      </w:r>
      <w:proofErr w:type="spellStart"/>
      <w:r w:rsidR="00117E4F" w:rsidRPr="00122B21">
        <w:rPr>
          <w:rFonts w:ascii="Times New Roman" w:hAnsi="Times New Roman" w:cs="Times New Roman"/>
          <w:sz w:val="21"/>
          <w:szCs w:val="21"/>
        </w:rPr>
        <w:t>Валеев</w:t>
      </w:r>
      <w:proofErr w:type="spellEnd"/>
      <w:r w:rsidR="00117E4F" w:rsidRPr="00122B21">
        <w:rPr>
          <w:rFonts w:ascii="Times New Roman" w:hAnsi="Times New Roman" w:cs="Times New Roman"/>
          <w:sz w:val="21"/>
          <w:szCs w:val="21"/>
        </w:rPr>
        <w:t xml:space="preserve"> Р.М. Наследие произведений татарских композиторов для духовых инструментов в общекультурном пространстве // Р.М. </w:t>
      </w:r>
      <w:proofErr w:type="spellStart"/>
      <w:r w:rsidR="00117E4F" w:rsidRPr="00122B21">
        <w:rPr>
          <w:rFonts w:ascii="Times New Roman" w:hAnsi="Times New Roman" w:cs="Times New Roman"/>
          <w:sz w:val="21"/>
          <w:szCs w:val="21"/>
        </w:rPr>
        <w:t>Валеев</w:t>
      </w:r>
      <w:proofErr w:type="spellEnd"/>
      <w:r w:rsidR="00117E4F" w:rsidRPr="00122B21">
        <w:rPr>
          <w:rFonts w:ascii="Times New Roman" w:hAnsi="Times New Roman" w:cs="Times New Roman"/>
          <w:sz w:val="21"/>
          <w:szCs w:val="21"/>
        </w:rPr>
        <w:t xml:space="preserve">., Г.Р. Маликов // Историко-культурное наследие как потенциал развития </w:t>
      </w:r>
      <w:proofErr w:type="spellStart"/>
      <w:r w:rsidR="00117E4F" w:rsidRPr="00122B21">
        <w:rPr>
          <w:rFonts w:ascii="Times New Roman" w:hAnsi="Times New Roman" w:cs="Times New Roman"/>
          <w:sz w:val="21"/>
          <w:szCs w:val="21"/>
        </w:rPr>
        <w:t>туристко-рекреационной</w:t>
      </w:r>
      <w:proofErr w:type="spellEnd"/>
      <w:r w:rsidR="00117E4F" w:rsidRPr="00122B21">
        <w:rPr>
          <w:rFonts w:ascii="Times New Roman" w:hAnsi="Times New Roman" w:cs="Times New Roman"/>
          <w:sz w:val="21"/>
          <w:szCs w:val="21"/>
        </w:rPr>
        <w:t xml:space="preserve"> сферы: материалы VIII Всероссийской научно-практической конференции. Казань, 2019. С. 46-48.</w:t>
      </w:r>
    </w:p>
    <w:p w:rsidR="009D1101" w:rsidRPr="00122B21" w:rsidRDefault="00117E4F" w:rsidP="00A318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122B21">
        <w:rPr>
          <w:rFonts w:ascii="Times New Roman" w:hAnsi="Times New Roman" w:cs="Times New Roman"/>
          <w:sz w:val="21"/>
          <w:szCs w:val="21"/>
        </w:rPr>
        <w:t xml:space="preserve">2. </w:t>
      </w:r>
      <w:r w:rsidR="009D1101" w:rsidRPr="00122B21">
        <w:rPr>
          <w:rFonts w:ascii="Times New Roman" w:hAnsi="Times New Roman" w:cs="Times New Roman"/>
          <w:sz w:val="21"/>
          <w:szCs w:val="21"/>
        </w:rPr>
        <w:t xml:space="preserve">Томилов Н.А. Этнокультурные процессы у татар Западной Сибири в XVIII-XIX веках: монография. Омск: Издательский дом «Наука», 2011. 218 </w:t>
      </w:r>
      <w:proofErr w:type="gramStart"/>
      <w:r w:rsidR="009D1101" w:rsidRPr="00122B21">
        <w:rPr>
          <w:rFonts w:ascii="Times New Roman" w:hAnsi="Times New Roman" w:cs="Times New Roman"/>
          <w:sz w:val="21"/>
          <w:szCs w:val="21"/>
        </w:rPr>
        <w:t>с</w:t>
      </w:r>
      <w:proofErr w:type="gramEnd"/>
      <w:r w:rsidR="009D1101" w:rsidRPr="00122B21">
        <w:rPr>
          <w:rFonts w:ascii="Times New Roman" w:hAnsi="Times New Roman" w:cs="Times New Roman"/>
          <w:sz w:val="21"/>
          <w:szCs w:val="21"/>
        </w:rPr>
        <w:t>.</w:t>
      </w:r>
    </w:p>
    <w:p w:rsidR="009D1101" w:rsidRPr="00122B21" w:rsidRDefault="00117E4F" w:rsidP="00A318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122B21">
        <w:rPr>
          <w:rFonts w:ascii="Times New Roman" w:hAnsi="Times New Roman" w:cs="Times New Roman"/>
          <w:sz w:val="21"/>
          <w:szCs w:val="21"/>
        </w:rPr>
        <w:t>3</w:t>
      </w:r>
      <w:r w:rsidR="009D1101" w:rsidRPr="00122B21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="009D1101" w:rsidRPr="00122B21">
        <w:rPr>
          <w:rFonts w:ascii="Times New Roman" w:hAnsi="Times New Roman" w:cs="Times New Roman"/>
          <w:sz w:val="21"/>
          <w:szCs w:val="21"/>
        </w:rPr>
        <w:t>Корусенко</w:t>
      </w:r>
      <w:proofErr w:type="spellEnd"/>
      <w:r w:rsidR="009D1101" w:rsidRPr="00122B21">
        <w:rPr>
          <w:rFonts w:ascii="Times New Roman" w:hAnsi="Times New Roman" w:cs="Times New Roman"/>
          <w:sz w:val="21"/>
          <w:szCs w:val="21"/>
        </w:rPr>
        <w:t xml:space="preserve"> С.Н. Земельные владения элитных бухарских родов Тарского </w:t>
      </w:r>
      <w:proofErr w:type="spellStart"/>
      <w:r w:rsidR="009D1101" w:rsidRPr="00122B21">
        <w:rPr>
          <w:rFonts w:ascii="Times New Roman" w:hAnsi="Times New Roman" w:cs="Times New Roman"/>
          <w:sz w:val="21"/>
          <w:szCs w:val="21"/>
        </w:rPr>
        <w:t>Прииртышья</w:t>
      </w:r>
      <w:proofErr w:type="spellEnd"/>
      <w:r w:rsidR="009D1101" w:rsidRPr="00122B21">
        <w:rPr>
          <w:rFonts w:ascii="Times New Roman" w:hAnsi="Times New Roman" w:cs="Times New Roman"/>
          <w:sz w:val="21"/>
          <w:szCs w:val="21"/>
        </w:rPr>
        <w:t>: процессы формирования и наследования // Вестник Омского университета. Серия: Исторические науки. 2020. Т. 7. № 2 (26). С. 121-128.</w:t>
      </w:r>
    </w:p>
    <w:p w:rsidR="009D1101" w:rsidRPr="00122B21" w:rsidRDefault="00117E4F" w:rsidP="00A318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122B21">
        <w:rPr>
          <w:rFonts w:ascii="Times New Roman" w:hAnsi="Times New Roman" w:cs="Times New Roman"/>
          <w:sz w:val="21"/>
          <w:szCs w:val="21"/>
        </w:rPr>
        <w:t>4</w:t>
      </w:r>
      <w:r w:rsidR="009D1101" w:rsidRPr="00122B21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="009D1101" w:rsidRPr="00122B21">
        <w:rPr>
          <w:rFonts w:ascii="Times New Roman" w:hAnsi="Times New Roman" w:cs="Times New Roman"/>
          <w:sz w:val="21"/>
          <w:szCs w:val="21"/>
        </w:rPr>
        <w:t>Бережнова</w:t>
      </w:r>
      <w:proofErr w:type="spellEnd"/>
      <w:r w:rsidR="009D1101" w:rsidRPr="00122B21">
        <w:rPr>
          <w:rFonts w:ascii="Times New Roman" w:hAnsi="Times New Roman" w:cs="Times New Roman"/>
          <w:sz w:val="21"/>
          <w:szCs w:val="21"/>
        </w:rPr>
        <w:t xml:space="preserve"> М.Л. Осенний взгляд на летние события, или Новое в этнографии Среднего </w:t>
      </w:r>
      <w:proofErr w:type="spellStart"/>
      <w:r w:rsidR="009D1101" w:rsidRPr="00122B21">
        <w:rPr>
          <w:rFonts w:ascii="Times New Roman" w:hAnsi="Times New Roman" w:cs="Times New Roman"/>
          <w:sz w:val="21"/>
          <w:szCs w:val="21"/>
        </w:rPr>
        <w:t>Приртышья</w:t>
      </w:r>
      <w:proofErr w:type="spellEnd"/>
      <w:r w:rsidR="009D1101" w:rsidRPr="00122B21">
        <w:rPr>
          <w:rFonts w:ascii="Times New Roman" w:hAnsi="Times New Roman" w:cs="Times New Roman"/>
          <w:sz w:val="21"/>
          <w:szCs w:val="21"/>
        </w:rPr>
        <w:t xml:space="preserve"> // Кафедра этнологии, антропологии, археологии и </w:t>
      </w:r>
      <w:proofErr w:type="spellStart"/>
      <w:r w:rsidR="009D1101" w:rsidRPr="00122B21">
        <w:rPr>
          <w:rFonts w:ascii="Times New Roman" w:hAnsi="Times New Roman" w:cs="Times New Roman"/>
          <w:sz w:val="21"/>
          <w:szCs w:val="21"/>
        </w:rPr>
        <w:t>музеологии</w:t>
      </w:r>
      <w:proofErr w:type="spellEnd"/>
      <w:r w:rsidR="009D1101" w:rsidRPr="00122B21">
        <w:rPr>
          <w:rFonts w:ascii="Times New Roman" w:hAnsi="Times New Roman" w:cs="Times New Roman"/>
          <w:sz w:val="21"/>
          <w:szCs w:val="21"/>
        </w:rPr>
        <w:t>. Режим доступа: http://ethnography.omsu.ru/page.php?id=501 (дата обращения: 18.12.2020).</w:t>
      </w:r>
    </w:p>
    <w:p w:rsidR="009D1101" w:rsidRPr="00122B21" w:rsidRDefault="00117E4F" w:rsidP="00A318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122B21">
        <w:rPr>
          <w:rFonts w:ascii="Times New Roman" w:hAnsi="Times New Roman" w:cs="Times New Roman"/>
          <w:sz w:val="21"/>
          <w:szCs w:val="21"/>
        </w:rPr>
        <w:t>5</w:t>
      </w:r>
      <w:r w:rsidR="009D1101" w:rsidRPr="00122B21">
        <w:rPr>
          <w:rFonts w:ascii="Times New Roman" w:hAnsi="Times New Roman" w:cs="Times New Roman"/>
          <w:sz w:val="21"/>
          <w:szCs w:val="21"/>
        </w:rPr>
        <w:t xml:space="preserve">. </w:t>
      </w:r>
      <w:proofErr w:type="gramStart"/>
      <w:r w:rsidR="009D1101" w:rsidRPr="00122B21">
        <w:rPr>
          <w:rFonts w:ascii="Times New Roman" w:hAnsi="Times New Roman" w:cs="Times New Roman"/>
          <w:sz w:val="21"/>
          <w:szCs w:val="21"/>
        </w:rPr>
        <w:t xml:space="preserve">Ильина А.А. Сохранение казахской культуры в современном мегаполисе (на примере Новосибирска) // Полевые исследования в Верхнем </w:t>
      </w:r>
      <w:proofErr w:type="spellStart"/>
      <w:r w:rsidR="009D1101" w:rsidRPr="00122B21">
        <w:rPr>
          <w:rFonts w:ascii="Times New Roman" w:hAnsi="Times New Roman" w:cs="Times New Roman"/>
          <w:sz w:val="21"/>
          <w:szCs w:val="21"/>
        </w:rPr>
        <w:t>Приобье</w:t>
      </w:r>
      <w:proofErr w:type="spellEnd"/>
      <w:r w:rsidR="009D1101" w:rsidRPr="00122B21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9D1101" w:rsidRPr="00122B21">
        <w:rPr>
          <w:rFonts w:ascii="Times New Roman" w:hAnsi="Times New Roman" w:cs="Times New Roman"/>
          <w:sz w:val="21"/>
          <w:szCs w:val="21"/>
        </w:rPr>
        <w:t>Прииртышье</w:t>
      </w:r>
      <w:proofErr w:type="spellEnd"/>
      <w:r w:rsidR="009D1101" w:rsidRPr="00122B21">
        <w:rPr>
          <w:rFonts w:ascii="Times New Roman" w:hAnsi="Times New Roman" w:cs="Times New Roman"/>
          <w:sz w:val="21"/>
          <w:szCs w:val="21"/>
        </w:rPr>
        <w:t xml:space="preserve"> и на Алтае (археология, этнография, устная история и музееведение): материалы XIV международной научно-практической конференции.</w:t>
      </w:r>
      <w:proofErr w:type="gramEnd"/>
      <w:r w:rsidR="009D1101" w:rsidRPr="00122B21">
        <w:rPr>
          <w:rFonts w:ascii="Times New Roman" w:hAnsi="Times New Roman" w:cs="Times New Roman"/>
          <w:sz w:val="21"/>
          <w:szCs w:val="21"/>
        </w:rPr>
        <w:t xml:space="preserve"> Барнаул: Изд-во </w:t>
      </w:r>
      <w:proofErr w:type="spellStart"/>
      <w:r w:rsidR="009D1101" w:rsidRPr="00122B21">
        <w:rPr>
          <w:rFonts w:ascii="Times New Roman" w:hAnsi="Times New Roman" w:cs="Times New Roman"/>
          <w:sz w:val="21"/>
          <w:szCs w:val="21"/>
        </w:rPr>
        <w:t>АлтГПУ</w:t>
      </w:r>
      <w:proofErr w:type="spellEnd"/>
      <w:r w:rsidR="009D1101" w:rsidRPr="00122B21">
        <w:rPr>
          <w:rFonts w:ascii="Times New Roman" w:hAnsi="Times New Roman" w:cs="Times New Roman"/>
          <w:sz w:val="21"/>
          <w:szCs w:val="21"/>
        </w:rPr>
        <w:t>, 2019. С. 206-214.</w:t>
      </w:r>
    </w:p>
    <w:p w:rsidR="009D1101" w:rsidRPr="00122B21" w:rsidRDefault="00117E4F" w:rsidP="00A318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122B21">
        <w:rPr>
          <w:rFonts w:ascii="Times New Roman" w:hAnsi="Times New Roman" w:cs="Times New Roman"/>
          <w:sz w:val="21"/>
          <w:szCs w:val="21"/>
        </w:rPr>
        <w:t>6</w:t>
      </w:r>
      <w:r w:rsidR="009D1101" w:rsidRPr="00122B21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="009D1101" w:rsidRPr="00122B21">
        <w:rPr>
          <w:rFonts w:ascii="Times New Roman" w:hAnsi="Times New Roman" w:cs="Times New Roman"/>
          <w:sz w:val="21"/>
          <w:szCs w:val="21"/>
        </w:rPr>
        <w:t>Вибе</w:t>
      </w:r>
      <w:proofErr w:type="spellEnd"/>
      <w:r w:rsidR="009D1101" w:rsidRPr="00122B21">
        <w:rPr>
          <w:rFonts w:ascii="Times New Roman" w:hAnsi="Times New Roman" w:cs="Times New Roman"/>
          <w:sz w:val="21"/>
          <w:szCs w:val="21"/>
        </w:rPr>
        <w:t xml:space="preserve"> П.П. Немецкие колонии в Сибири в условиях социальных трансформаций </w:t>
      </w:r>
      <w:r w:rsidR="00642E10" w:rsidRPr="00122B21">
        <w:rPr>
          <w:rFonts w:ascii="Times New Roman" w:hAnsi="Times New Roman" w:cs="Times New Roman"/>
          <w:sz w:val="21"/>
          <w:szCs w:val="21"/>
        </w:rPr>
        <w:t>конца XIX - первой трети XX вв.</w:t>
      </w:r>
      <w:r w:rsidR="009D1101" w:rsidRPr="00122B21">
        <w:rPr>
          <w:rFonts w:ascii="Times New Roman" w:hAnsi="Times New Roman" w:cs="Times New Roman"/>
          <w:sz w:val="21"/>
          <w:szCs w:val="21"/>
        </w:rPr>
        <w:t xml:space="preserve">: автореферат </w:t>
      </w:r>
      <w:proofErr w:type="spellStart"/>
      <w:r w:rsidR="009D1101" w:rsidRPr="00122B21">
        <w:rPr>
          <w:rFonts w:ascii="Times New Roman" w:hAnsi="Times New Roman" w:cs="Times New Roman"/>
          <w:sz w:val="21"/>
          <w:szCs w:val="21"/>
        </w:rPr>
        <w:t>дис</w:t>
      </w:r>
      <w:proofErr w:type="spellEnd"/>
      <w:r w:rsidR="009D1101" w:rsidRPr="00122B21">
        <w:rPr>
          <w:rFonts w:ascii="Times New Roman" w:hAnsi="Times New Roman" w:cs="Times New Roman"/>
          <w:sz w:val="21"/>
          <w:szCs w:val="21"/>
        </w:rPr>
        <w:t xml:space="preserve">. ... доктора исторических наук. Омск, 2009. 54 </w:t>
      </w:r>
      <w:proofErr w:type="gramStart"/>
      <w:r w:rsidR="009D1101" w:rsidRPr="00122B21">
        <w:rPr>
          <w:rFonts w:ascii="Times New Roman" w:hAnsi="Times New Roman" w:cs="Times New Roman"/>
          <w:sz w:val="21"/>
          <w:szCs w:val="21"/>
        </w:rPr>
        <w:t>с</w:t>
      </w:r>
      <w:proofErr w:type="gramEnd"/>
      <w:r w:rsidR="009D1101" w:rsidRPr="00122B21">
        <w:rPr>
          <w:rFonts w:ascii="Times New Roman" w:hAnsi="Times New Roman" w:cs="Times New Roman"/>
          <w:sz w:val="21"/>
          <w:szCs w:val="21"/>
        </w:rPr>
        <w:t>.</w:t>
      </w:r>
    </w:p>
    <w:p w:rsidR="009D1101" w:rsidRPr="00122B21" w:rsidRDefault="00117E4F" w:rsidP="00A318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122B21">
        <w:rPr>
          <w:rFonts w:ascii="Times New Roman" w:hAnsi="Times New Roman" w:cs="Times New Roman"/>
          <w:sz w:val="21"/>
          <w:szCs w:val="21"/>
        </w:rPr>
        <w:t>7</w:t>
      </w:r>
      <w:r w:rsidR="009D1101" w:rsidRPr="00122B21">
        <w:rPr>
          <w:rFonts w:ascii="Times New Roman" w:hAnsi="Times New Roman" w:cs="Times New Roman"/>
          <w:sz w:val="21"/>
          <w:szCs w:val="21"/>
        </w:rPr>
        <w:t xml:space="preserve">. Государственный архив </w:t>
      </w:r>
      <w:proofErr w:type="spellStart"/>
      <w:r w:rsidR="009D1101" w:rsidRPr="00122B21">
        <w:rPr>
          <w:rFonts w:ascii="Times New Roman" w:hAnsi="Times New Roman" w:cs="Times New Roman"/>
          <w:sz w:val="21"/>
          <w:szCs w:val="21"/>
        </w:rPr>
        <w:t>Акмолинской</w:t>
      </w:r>
      <w:proofErr w:type="spellEnd"/>
      <w:r w:rsidR="009D1101" w:rsidRPr="00122B21">
        <w:rPr>
          <w:rFonts w:ascii="Times New Roman" w:hAnsi="Times New Roman" w:cs="Times New Roman"/>
          <w:sz w:val="21"/>
          <w:szCs w:val="21"/>
        </w:rPr>
        <w:t xml:space="preserve"> области Республики Казахстан. Ф. 1470. Оп. 1. Д. 27. 207 л.</w:t>
      </w:r>
    </w:p>
    <w:p w:rsidR="00E627E9" w:rsidRPr="00122B21" w:rsidRDefault="00E627E9" w:rsidP="00A318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</w:rPr>
      </w:pPr>
    </w:p>
    <w:p w:rsidR="009D1101" w:rsidRPr="00122B21" w:rsidRDefault="009D1101" w:rsidP="00A318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122B21">
        <w:rPr>
          <w:rFonts w:ascii="Times New Roman" w:hAnsi="Times New Roman" w:cs="Times New Roman"/>
          <w:sz w:val="21"/>
          <w:szCs w:val="21"/>
        </w:rPr>
        <w:t>Все остальные возможные варианты ссылок и библиографического описания источников согласовываются с литературным и техническим редакторами в процессе редакторской правки после приема статьи к публикации.</w:t>
      </w:r>
    </w:p>
    <w:p w:rsidR="009D1101" w:rsidRPr="00122B21" w:rsidRDefault="009D1101" w:rsidP="00A318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122B21">
        <w:rPr>
          <w:rFonts w:ascii="Times New Roman" w:hAnsi="Times New Roman" w:cs="Times New Roman"/>
          <w:sz w:val="21"/>
          <w:szCs w:val="21"/>
        </w:rPr>
        <w:t xml:space="preserve">Сокращения слов не допускаются, </w:t>
      </w:r>
      <w:proofErr w:type="gramStart"/>
      <w:r w:rsidRPr="00122B21">
        <w:rPr>
          <w:rFonts w:ascii="Times New Roman" w:hAnsi="Times New Roman" w:cs="Times New Roman"/>
          <w:sz w:val="21"/>
          <w:szCs w:val="21"/>
        </w:rPr>
        <w:t>кроме</w:t>
      </w:r>
      <w:proofErr w:type="gramEnd"/>
      <w:r w:rsidRPr="00122B21">
        <w:rPr>
          <w:rFonts w:ascii="Times New Roman" w:hAnsi="Times New Roman" w:cs="Times New Roman"/>
          <w:sz w:val="21"/>
          <w:szCs w:val="21"/>
        </w:rPr>
        <w:t xml:space="preserve"> общепринятых. Аббревиатуры включаются в текст лишь после их первого упоминания с полной расшифровкой. Например, Государственный исторический архив Омской области (далее – ГИАОО).</w:t>
      </w:r>
    </w:p>
    <w:p w:rsidR="009D1101" w:rsidRPr="00122B21" w:rsidRDefault="009D1101" w:rsidP="00A318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122B21">
        <w:rPr>
          <w:rFonts w:ascii="Times New Roman" w:hAnsi="Times New Roman" w:cs="Times New Roman"/>
          <w:sz w:val="21"/>
          <w:szCs w:val="21"/>
        </w:rPr>
        <w:t xml:space="preserve">Иллюстрации (фотографии, рисунки, таблицы, графики, диаграммы и т. п.) предоставляются в виде отдельных файлов в форматах JPEG или TIFF с разрешением не менее 300 </w:t>
      </w:r>
      <w:proofErr w:type="spellStart"/>
      <w:r w:rsidRPr="00122B21">
        <w:rPr>
          <w:rFonts w:ascii="Times New Roman" w:hAnsi="Times New Roman" w:cs="Times New Roman"/>
          <w:sz w:val="21"/>
          <w:szCs w:val="21"/>
        </w:rPr>
        <w:t>dpi</w:t>
      </w:r>
      <w:proofErr w:type="spellEnd"/>
      <w:r w:rsidRPr="00122B21">
        <w:rPr>
          <w:rFonts w:ascii="Times New Roman" w:hAnsi="Times New Roman" w:cs="Times New Roman"/>
          <w:sz w:val="21"/>
          <w:szCs w:val="21"/>
        </w:rPr>
        <w:t xml:space="preserve">, в названии которых указывается фамилия автора и номер рисунка. </w:t>
      </w:r>
      <w:proofErr w:type="gramStart"/>
      <w:r w:rsidRPr="00122B21">
        <w:rPr>
          <w:rFonts w:ascii="Times New Roman" w:hAnsi="Times New Roman" w:cs="Times New Roman"/>
          <w:sz w:val="21"/>
          <w:szCs w:val="21"/>
        </w:rPr>
        <w:t>Ссылки на иллюстрации (фотографии, рисунки, таблицы, графики, диаграммы и т. п.) в тексте даются в круглых скобках, например (рис. 2, табл. 1).</w:t>
      </w:r>
      <w:proofErr w:type="gramEnd"/>
      <w:r w:rsidRPr="00122B21">
        <w:rPr>
          <w:rFonts w:ascii="Times New Roman" w:hAnsi="Times New Roman" w:cs="Times New Roman"/>
          <w:sz w:val="21"/>
          <w:szCs w:val="21"/>
        </w:rPr>
        <w:t xml:space="preserve"> В тексте статьи, где автор планирует </w:t>
      </w:r>
      <w:proofErr w:type="gramStart"/>
      <w:r w:rsidRPr="00122B21">
        <w:rPr>
          <w:rFonts w:ascii="Times New Roman" w:hAnsi="Times New Roman" w:cs="Times New Roman"/>
          <w:sz w:val="21"/>
          <w:szCs w:val="21"/>
        </w:rPr>
        <w:t>разместить иллюстрацию</w:t>
      </w:r>
      <w:proofErr w:type="gramEnd"/>
      <w:r w:rsidRPr="00122B21">
        <w:rPr>
          <w:rFonts w:ascii="Times New Roman" w:hAnsi="Times New Roman" w:cs="Times New Roman"/>
          <w:sz w:val="21"/>
          <w:szCs w:val="21"/>
        </w:rPr>
        <w:t>, дается подпись к ней, которая должна содержать:</w:t>
      </w:r>
    </w:p>
    <w:p w:rsidR="009D1101" w:rsidRPr="00122B21" w:rsidRDefault="009D1101" w:rsidP="00A318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122B21">
        <w:rPr>
          <w:rFonts w:ascii="Times New Roman" w:hAnsi="Times New Roman" w:cs="Times New Roman"/>
          <w:sz w:val="21"/>
          <w:szCs w:val="21"/>
        </w:rPr>
        <w:t>1. Вид («Рис.», «Таблица») и порядковый номер арабскими цифрами (без знака №).</w:t>
      </w:r>
    </w:p>
    <w:p w:rsidR="009D1101" w:rsidRPr="00122B21" w:rsidRDefault="009D1101" w:rsidP="00A318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122B21">
        <w:rPr>
          <w:rFonts w:ascii="Times New Roman" w:hAnsi="Times New Roman" w:cs="Times New Roman"/>
          <w:sz w:val="21"/>
          <w:szCs w:val="21"/>
        </w:rPr>
        <w:t>2. Название (тематический заголовок).</w:t>
      </w:r>
    </w:p>
    <w:p w:rsidR="009D1101" w:rsidRPr="00122B21" w:rsidRDefault="009D1101" w:rsidP="00A318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122B21">
        <w:rPr>
          <w:rFonts w:ascii="Times New Roman" w:hAnsi="Times New Roman" w:cs="Times New Roman"/>
          <w:sz w:val="21"/>
          <w:szCs w:val="21"/>
        </w:rPr>
        <w:t>3. Информацию о месте хранения оригинала, архивные или музейные реквизиты, авторство.</w:t>
      </w:r>
    </w:p>
    <w:p w:rsidR="009D1101" w:rsidRPr="00122B21" w:rsidRDefault="009D1101" w:rsidP="00122B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122B21">
        <w:rPr>
          <w:rFonts w:ascii="Times New Roman" w:hAnsi="Times New Roman" w:cs="Times New Roman"/>
          <w:sz w:val="21"/>
          <w:szCs w:val="21"/>
        </w:rPr>
        <w:t>4. Для карт и чертежей – экспликацию, в которой поясняются условные обозначения, масштаб.</w:t>
      </w:r>
    </w:p>
    <w:sectPr w:rsidR="009D1101" w:rsidRPr="00122B21" w:rsidSect="00E617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2F7" w:rsidRDefault="000522F7" w:rsidP="006E1AB0">
      <w:pPr>
        <w:spacing w:after="0" w:line="240" w:lineRule="auto"/>
      </w:pPr>
      <w:r>
        <w:separator/>
      </w:r>
    </w:p>
  </w:endnote>
  <w:endnote w:type="continuationSeparator" w:id="1">
    <w:p w:rsidR="000522F7" w:rsidRDefault="000522F7" w:rsidP="006E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2F7" w:rsidRDefault="000522F7" w:rsidP="006E1AB0">
      <w:pPr>
        <w:spacing w:after="0" w:line="240" w:lineRule="auto"/>
      </w:pPr>
      <w:r>
        <w:separator/>
      </w:r>
    </w:p>
  </w:footnote>
  <w:footnote w:type="continuationSeparator" w:id="1">
    <w:p w:rsidR="000522F7" w:rsidRDefault="000522F7" w:rsidP="006E1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36A27"/>
    <w:multiLevelType w:val="hybridMultilevel"/>
    <w:tmpl w:val="D31A4C80"/>
    <w:lvl w:ilvl="0" w:tplc="656A0A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0C5962"/>
    <w:multiLevelType w:val="hybridMultilevel"/>
    <w:tmpl w:val="A23691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EC7654"/>
    <w:multiLevelType w:val="hybridMultilevel"/>
    <w:tmpl w:val="18C6A48C"/>
    <w:lvl w:ilvl="0" w:tplc="2BD28F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B4331A"/>
    <w:multiLevelType w:val="hybridMultilevel"/>
    <w:tmpl w:val="5CA47EFA"/>
    <w:lvl w:ilvl="0" w:tplc="A81CACA2">
      <w:start w:val="1"/>
      <w:numFmt w:val="decimal"/>
      <w:lvlText w:val="%1."/>
      <w:lvlJc w:val="left"/>
      <w:pPr>
        <w:ind w:left="10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6E1A"/>
    <w:rsid w:val="000340FF"/>
    <w:rsid w:val="000522F7"/>
    <w:rsid w:val="0005252F"/>
    <w:rsid w:val="000574BD"/>
    <w:rsid w:val="00062BCD"/>
    <w:rsid w:val="0006691B"/>
    <w:rsid w:val="000A7145"/>
    <w:rsid w:val="000B68A2"/>
    <w:rsid w:val="000E0BDB"/>
    <w:rsid w:val="00110FC4"/>
    <w:rsid w:val="00117E4F"/>
    <w:rsid w:val="00122B21"/>
    <w:rsid w:val="0015542E"/>
    <w:rsid w:val="00163A9B"/>
    <w:rsid w:val="00164CD6"/>
    <w:rsid w:val="00175057"/>
    <w:rsid w:val="001777B3"/>
    <w:rsid w:val="001B616D"/>
    <w:rsid w:val="001E3D19"/>
    <w:rsid w:val="001F2FF9"/>
    <w:rsid w:val="00211D58"/>
    <w:rsid w:val="0025263F"/>
    <w:rsid w:val="00253769"/>
    <w:rsid w:val="00271BB0"/>
    <w:rsid w:val="002815EA"/>
    <w:rsid w:val="002852BE"/>
    <w:rsid w:val="00293BED"/>
    <w:rsid w:val="002C4ED9"/>
    <w:rsid w:val="002E1027"/>
    <w:rsid w:val="002F5838"/>
    <w:rsid w:val="003011C0"/>
    <w:rsid w:val="00335DA1"/>
    <w:rsid w:val="003448FD"/>
    <w:rsid w:val="003879F3"/>
    <w:rsid w:val="003A4858"/>
    <w:rsid w:val="003F177E"/>
    <w:rsid w:val="00426E1A"/>
    <w:rsid w:val="00431B45"/>
    <w:rsid w:val="00443A6B"/>
    <w:rsid w:val="00444489"/>
    <w:rsid w:val="004615D7"/>
    <w:rsid w:val="00483A38"/>
    <w:rsid w:val="004869AD"/>
    <w:rsid w:val="00487CF4"/>
    <w:rsid w:val="0049293E"/>
    <w:rsid w:val="004A7E1B"/>
    <w:rsid w:val="004B6996"/>
    <w:rsid w:val="004C78DE"/>
    <w:rsid w:val="004E21F7"/>
    <w:rsid w:val="004F0711"/>
    <w:rsid w:val="00520C2F"/>
    <w:rsid w:val="0057701C"/>
    <w:rsid w:val="00584F79"/>
    <w:rsid w:val="00595445"/>
    <w:rsid w:val="005A11C6"/>
    <w:rsid w:val="005C03EB"/>
    <w:rsid w:val="00602C4F"/>
    <w:rsid w:val="00610517"/>
    <w:rsid w:val="00622AB5"/>
    <w:rsid w:val="00626F8D"/>
    <w:rsid w:val="00631D39"/>
    <w:rsid w:val="006408A1"/>
    <w:rsid w:val="00642E10"/>
    <w:rsid w:val="00667147"/>
    <w:rsid w:val="00670061"/>
    <w:rsid w:val="00670EF6"/>
    <w:rsid w:val="0068271D"/>
    <w:rsid w:val="006C3FC6"/>
    <w:rsid w:val="006E1AB0"/>
    <w:rsid w:val="006E39F7"/>
    <w:rsid w:val="00700DAC"/>
    <w:rsid w:val="00705695"/>
    <w:rsid w:val="00711144"/>
    <w:rsid w:val="00767FF9"/>
    <w:rsid w:val="007B42B0"/>
    <w:rsid w:val="007D434D"/>
    <w:rsid w:val="007F3CF4"/>
    <w:rsid w:val="0081354B"/>
    <w:rsid w:val="00824F51"/>
    <w:rsid w:val="008510B8"/>
    <w:rsid w:val="008557D8"/>
    <w:rsid w:val="00867469"/>
    <w:rsid w:val="008860CD"/>
    <w:rsid w:val="00911065"/>
    <w:rsid w:val="0094551D"/>
    <w:rsid w:val="00953E39"/>
    <w:rsid w:val="0096545C"/>
    <w:rsid w:val="009A4A7C"/>
    <w:rsid w:val="009D1101"/>
    <w:rsid w:val="009D78CD"/>
    <w:rsid w:val="009E1CCD"/>
    <w:rsid w:val="009F0EB4"/>
    <w:rsid w:val="00A0151A"/>
    <w:rsid w:val="00A06C8E"/>
    <w:rsid w:val="00A31810"/>
    <w:rsid w:val="00A97AB6"/>
    <w:rsid w:val="00AA0D94"/>
    <w:rsid w:val="00AB0E98"/>
    <w:rsid w:val="00AD10A3"/>
    <w:rsid w:val="00AD5C8B"/>
    <w:rsid w:val="00AF33A9"/>
    <w:rsid w:val="00AF442D"/>
    <w:rsid w:val="00AF4FB1"/>
    <w:rsid w:val="00B458FB"/>
    <w:rsid w:val="00B47EF7"/>
    <w:rsid w:val="00B546A3"/>
    <w:rsid w:val="00B61741"/>
    <w:rsid w:val="00B67681"/>
    <w:rsid w:val="00BA062E"/>
    <w:rsid w:val="00BA7119"/>
    <w:rsid w:val="00C0207C"/>
    <w:rsid w:val="00C42D6C"/>
    <w:rsid w:val="00C46272"/>
    <w:rsid w:val="00C46FBC"/>
    <w:rsid w:val="00C830C1"/>
    <w:rsid w:val="00C96EA9"/>
    <w:rsid w:val="00CB269E"/>
    <w:rsid w:val="00CD2366"/>
    <w:rsid w:val="00CE27DF"/>
    <w:rsid w:val="00CE502F"/>
    <w:rsid w:val="00D20FD7"/>
    <w:rsid w:val="00D4545E"/>
    <w:rsid w:val="00D5335A"/>
    <w:rsid w:val="00D5730E"/>
    <w:rsid w:val="00DC3D04"/>
    <w:rsid w:val="00DC56CC"/>
    <w:rsid w:val="00DD19AB"/>
    <w:rsid w:val="00DD1EEA"/>
    <w:rsid w:val="00E03C28"/>
    <w:rsid w:val="00E51A42"/>
    <w:rsid w:val="00E6175E"/>
    <w:rsid w:val="00E627E9"/>
    <w:rsid w:val="00EA3414"/>
    <w:rsid w:val="00EA6299"/>
    <w:rsid w:val="00EC2BB9"/>
    <w:rsid w:val="00EC5648"/>
    <w:rsid w:val="00ED3C79"/>
    <w:rsid w:val="00EF10F5"/>
    <w:rsid w:val="00F107BF"/>
    <w:rsid w:val="00F319D1"/>
    <w:rsid w:val="00F40906"/>
    <w:rsid w:val="00F64A99"/>
    <w:rsid w:val="00FD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C4"/>
  </w:style>
  <w:style w:type="paragraph" w:styleId="2">
    <w:name w:val="heading 2"/>
    <w:basedOn w:val="a"/>
    <w:link w:val="20"/>
    <w:uiPriority w:val="9"/>
    <w:qFormat/>
    <w:rsid w:val="00461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semiHidden/>
    <w:rsid w:val="00426E1A"/>
    <w:pPr>
      <w:spacing w:after="0" w:line="240" w:lineRule="auto"/>
      <w:ind w:left="252" w:hanging="2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26E1A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426E1A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42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520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64A99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2852B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E1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1AB0"/>
  </w:style>
  <w:style w:type="paragraph" w:styleId="a9">
    <w:name w:val="footer"/>
    <w:basedOn w:val="a"/>
    <w:link w:val="aa"/>
    <w:uiPriority w:val="99"/>
    <w:unhideWhenUsed/>
    <w:rsid w:val="006E1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1AB0"/>
  </w:style>
  <w:style w:type="character" w:customStyle="1" w:styleId="20">
    <w:name w:val="Заголовок 2 Знак"/>
    <w:basedOn w:val="a0"/>
    <w:link w:val="2"/>
    <w:uiPriority w:val="9"/>
    <w:rsid w:val="004615D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426E1A"/>
    <w:pPr>
      <w:spacing w:after="0" w:line="240" w:lineRule="auto"/>
      <w:ind w:left="252" w:hanging="2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26E1A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426E1A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42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520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64A99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2852B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E1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1AB0"/>
  </w:style>
  <w:style w:type="paragraph" w:styleId="a9">
    <w:name w:val="footer"/>
    <w:basedOn w:val="a"/>
    <w:link w:val="aa"/>
    <w:uiPriority w:val="99"/>
    <w:unhideWhenUsed/>
    <w:rsid w:val="006E1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1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.kreml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lyutim77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auka.krem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utim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РАФАИЛ</dc:creator>
  <cp:lastModifiedBy>Пользователь</cp:lastModifiedBy>
  <cp:revision>13</cp:revision>
  <cp:lastPrinted>2020-02-12T11:08:00Z</cp:lastPrinted>
  <dcterms:created xsi:type="dcterms:W3CDTF">2021-12-22T07:41:00Z</dcterms:created>
  <dcterms:modified xsi:type="dcterms:W3CDTF">2022-01-31T12:55:00Z</dcterms:modified>
</cp:coreProperties>
</file>